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829" w:rsidRDefault="00F07829" w:rsidP="00F07829">
      <w:pPr>
        <w:widowControl w:val="0"/>
        <w:autoSpaceDE w:val="0"/>
        <w:autoSpaceDN w:val="0"/>
        <w:adjustRightInd w:val="0"/>
        <w:rPr>
          <w:rFonts w:asciiTheme="majorHAnsi" w:hAnsiTheme="majorHAnsi"/>
          <w:b/>
          <w:color w:val="000000"/>
          <w:sz w:val="14"/>
          <w:szCs w:val="34"/>
        </w:rPr>
      </w:pPr>
      <w:bookmarkStart w:id="0" w:name="_GoBack"/>
      <w:bookmarkEnd w:id="0"/>
    </w:p>
    <w:p w:rsidR="004E4672" w:rsidRPr="00CA05FA" w:rsidRDefault="004E4672" w:rsidP="00F07829">
      <w:pPr>
        <w:widowControl w:val="0"/>
        <w:autoSpaceDE w:val="0"/>
        <w:autoSpaceDN w:val="0"/>
        <w:adjustRightInd w:val="0"/>
        <w:rPr>
          <w:rFonts w:asciiTheme="majorHAnsi" w:hAnsiTheme="majorHAnsi"/>
          <w:b/>
          <w:color w:val="000000"/>
          <w:sz w:val="14"/>
          <w:szCs w:val="34"/>
        </w:rPr>
      </w:pPr>
    </w:p>
    <w:p w:rsidR="00F07829" w:rsidRPr="00503724" w:rsidRDefault="00BA121E" w:rsidP="00F07829">
      <w:pPr>
        <w:widowControl w:val="0"/>
        <w:autoSpaceDE w:val="0"/>
        <w:autoSpaceDN w:val="0"/>
        <w:adjustRightInd w:val="0"/>
        <w:jc w:val="center"/>
        <w:rPr>
          <w:rFonts w:asciiTheme="minorHAnsi" w:hAnsiTheme="minorHAnsi" w:cstheme="minorHAnsi"/>
          <w:b/>
          <w:color w:val="08A3E8"/>
          <w:sz w:val="34"/>
          <w:szCs w:val="34"/>
        </w:rPr>
      </w:pPr>
      <w:r w:rsidRPr="00503724">
        <w:rPr>
          <w:rFonts w:asciiTheme="minorHAnsi" w:hAnsiTheme="minorHAnsi" w:cstheme="minorHAnsi"/>
          <w:b/>
          <w:color w:val="08A3E8"/>
          <w:sz w:val="34"/>
          <w:szCs w:val="34"/>
        </w:rPr>
        <w:t xml:space="preserve">Soutien aux </w:t>
      </w:r>
      <w:r w:rsidR="009117D5" w:rsidRPr="00503724">
        <w:rPr>
          <w:rFonts w:asciiTheme="minorHAnsi" w:hAnsiTheme="minorHAnsi" w:cstheme="minorHAnsi"/>
          <w:b/>
          <w:color w:val="08A3E8"/>
          <w:sz w:val="34"/>
          <w:szCs w:val="34"/>
        </w:rPr>
        <w:t>mobilité</w:t>
      </w:r>
      <w:r w:rsidRPr="00503724">
        <w:rPr>
          <w:rFonts w:asciiTheme="minorHAnsi" w:hAnsiTheme="minorHAnsi" w:cstheme="minorHAnsi"/>
          <w:b/>
          <w:color w:val="08A3E8"/>
          <w:sz w:val="34"/>
          <w:szCs w:val="34"/>
        </w:rPr>
        <w:t>s</w:t>
      </w:r>
      <w:r w:rsidR="009117D5" w:rsidRPr="00503724">
        <w:rPr>
          <w:rFonts w:asciiTheme="minorHAnsi" w:hAnsiTheme="minorHAnsi" w:cstheme="minorHAnsi"/>
          <w:b/>
          <w:color w:val="08A3E8"/>
          <w:sz w:val="34"/>
          <w:szCs w:val="34"/>
        </w:rPr>
        <w:t xml:space="preserve"> </w:t>
      </w:r>
      <w:r w:rsidRPr="00503724">
        <w:rPr>
          <w:rFonts w:asciiTheme="minorHAnsi" w:hAnsiTheme="minorHAnsi" w:cstheme="minorHAnsi"/>
          <w:b/>
          <w:color w:val="08A3E8"/>
          <w:sz w:val="34"/>
          <w:szCs w:val="34"/>
        </w:rPr>
        <w:t xml:space="preserve">entrantes </w:t>
      </w:r>
      <w:r w:rsidR="00166ADE" w:rsidRPr="00503724">
        <w:rPr>
          <w:rFonts w:asciiTheme="minorHAnsi" w:hAnsiTheme="minorHAnsi" w:cstheme="minorHAnsi"/>
          <w:b/>
          <w:color w:val="08A3E8"/>
          <w:sz w:val="34"/>
          <w:szCs w:val="34"/>
        </w:rPr>
        <w:t xml:space="preserve">courte durée </w:t>
      </w:r>
      <w:r w:rsidRPr="00503724">
        <w:rPr>
          <w:rFonts w:asciiTheme="minorHAnsi" w:hAnsiTheme="minorHAnsi" w:cstheme="minorHAnsi"/>
          <w:b/>
          <w:color w:val="08A3E8"/>
          <w:sz w:val="34"/>
          <w:szCs w:val="34"/>
        </w:rPr>
        <w:t>de chercheur.es</w:t>
      </w:r>
    </w:p>
    <w:p w:rsidR="00F07829" w:rsidRPr="00503724" w:rsidRDefault="0076323F" w:rsidP="00F07829">
      <w:pPr>
        <w:widowControl w:val="0"/>
        <w:autoSpaceDE w:val="0"/>
        <w:autoSpaceDN w:val="0"/>
        <w:adjustRightInd w:val="0"/>
        <w:jc w:val="center"/>
        <w:rPr>
          <w:rFonts w:asciiTheme="minorHAnsi" w:hAnsiTheme="minorHAnsi" w:cstheme="minorHAnsi"/>
          <w:b/>
          <w:color w:val="FF0000"/>
          <w:sz w:val="34"/>
          <w:szCs w:val="34"/>
        </w:rPr>
      </w:pPr>
      <w:r w:rsidRPr="00503724">
        <w:rPr>
          <w:rFonts w:asciiTheme="minorHAnsi" w:hAnsiTheme="minorHAnsi" w:cstheme="minorHAnsi"/>
          <w:b/>
          <w:color w:val="08A3E8"/>
          <w:sz w:val="34"/>
          <w:szCs w:val="34"/>
        </w:rPr>
        <w:t>Campagne 2025</w:t>
      </w:r>
    </w:p>
    <w:p w:rsidR="00F07829" w:rsidRPr="00503724" w:rsidRDefault="00F07829" w:rsidP="00F07829">
      <w:pPr>
        <w:widowControl w:val="0"/>
        <w:autoSpaceDE w:val="0"/>
        <w:autoSpaceDN w:val="0"/>
        <w:adjustRightInd w:val="0"/>
        <w:jc w:val="center"/>
        <w:rPr>
          <w:rFonts w:asciiTheme="majorHAnsi" w:hAnsiTheme="majorHAnsi"/>
          <w:b/>
          <w:color w:val="000000"/>
          <w:sz w:val="28"/>
          <w:szCs w:val="34"/>
        </w:rPr>
      </w:pPr>
    </w:p>
    <w:p w:rsidR="00F07829" w:rsidRPr="00503724" w:rsidRDefault="00F07829" w:rsidP="00F07829">
      <w:pPr>
        <w:jc w:val="both"/>
        <w:rPr>
          <w:rFonts w:ascii="Calibri" w:hAnsi="Calibri"/>
          <w:b/>
          <w:sz w:val="10"/>
          <w:szCs w:val="32"/>
        </w:rPr>
      </w:pPr>
    </w:p>
    <w:p w:rsidR="00F07829" w:rsidRPr="00503724" w:rsidRDefault="00F07829" w:rsidP="00F07829">
      <w:pPr>
        <w:jc w:val="both"/>
        <w:rPr>
          <w:rFonts w:ascii="Calibri" w:hAnsi="Calibri"/>
          <w:b/>
          <w:szCs w:val="32"/>
        </w:rPr>
      </w:pPr>
      <w:r w:rsidRPr="00503724">
        <w:rPr>
          <w:rFonts w:ascii="Calibri" w:hAnsi="Calibri"/>
          <w:b/>
          <w:szCs w:val="32"/>
        </w:rPr>
        <w:t>Le Départem</w:t>
      </w:r>
      <w:r w:rsidR="00BA121E" w:rsidRPr="00503724">
        <w:rPr>
          <w:rFonts w:ascii="Calibri" w:hAnsi="Calibri"/>
          <w:b/>
          <w:szCs w:val="32"/>
        </w:rPr>
        <w:t xml:space="preserve">ent STS souhaite soutenir les mobilités entrantes de </w:t>
      </w:r>
      <w:r w:rsidR="00BA4A67" w:rsidRPr="00503724">
        <w:rPr>
          <w:rFonts w:ascii="Calibri" w:hAnsi="Calibri"/>
          <w:b/>
          <w:szCs w:val="32"/>
        </w:rPr>
        <w:t xml:space="preserve">chercheur.es </w:t>
      </w:r>
      <w:r w:rsidR="00681B48" w:rsidRPr="00503724">
        <w:rPr>
          <w:rFonts w:ascii="Calibri" w:hAnsi="Calibri"/>
          <w:b/>
          <w:szCs w:val="32"/>
        </w:rPr>
        <w:t>(chercheur</w:t>
      </w:r>
      <w:r w:rsidR="00BA4A67" w:rsidRPr="00503724">
        <w:rPr>
          <w:rFonts w:ascii="Calibri" w:hAnsi="Calibri"/>
          <w:b/>
          <w:szCs w:val="32"/>
        </w:rPr>
        <w:t xml:space="preserve">.es et enseignant.es-chercheur.es statutaires, </w:t>
      </w:r>
      <w:r w:rsidR="00681B48" w:rsidRPr="00503724">
        <w:rPr>
          <w:rFonts w:ascii="Calibri" w:hAnsi="Calibri"/>
          <w:b/>
          <w:szCs w:val="32"/>
        </w:rPr>
        <w:t xml:space="preserve">post-doctorant.es) </w:t>
      </w:r>
      <w:r w:rsidR="00BA121E" w:rsidRPr="00503724">
        <w:rPr>
          <w:rFonts w:ascii="Calibri" w:hAnsi="Calibri"/>
          <w:b/>
          <w:szCs w:val="32"/>
        </w:rPr>
        <w:t xml:space="preserve">sur des périodes courtes afin de stimuler les échanges de compétences technologiques et les dynamiques de recherche au plus haut niveau ainsi qu’augmenter l’attractivité du département et de ses unités notamment à l’international. </w:t>
      </w:r>
      <w:r w:rsidRPr="00503724">
        <w:rPr>
          <w:rFonts w:ascii="Calibri" w:hAnsi="Calibri"/>
          <w:b/>
          <w:szCs w:val="32"/>
        </w:rPr>
        <w:t xml:space="preserve"> </w:t>
      </w:r>
    </w:p>
    <w:p w:rsidR="00F07829" w:rsidRPr="00503724" w:rsidRDefault="00F07829" w:rsidP="00F07829">
      <w:pPr>
        <w:jc w:val="both"/>
        <w:rPr>
          <w:rFonts w:ascii="Calibri" w:hAnsi="Calibri"/>
          <w:szCs w:val="32"/>
        </w:rPr>
      </w:pPr>
    </w:p>
    <w:p w:rsidR="00166ADE" w:rsidRPr="00503724" w:rsidRDefault="00B452A1" w:rsidP="00166ADE">
      <w:pPr>
        <w:jc w:val="both"/>
        <w:rPr>
          <w:rFonts w:ascii="Calibri" w:hAnsi="Calibri"/>
          <w:szCs w:val="32"/>
        </w:rPr>
      </w:pPr>
      <w:r w:rsidRPr="00503724">
        <w:rPr>
          <w:rFonts w:ascii="Calibri" w:hAnsi="Calibri"/>
          <w:szCs w:val="32"/>
        </w:rPr>
        <w:t xml:space="preserve">L’appel vise à financer des </w:t>
      </w:r>
      <w:r w:rsidR="00166ADE" w:rsidRPr="00503724">
        <w:rPr>
          <w:rFonts w:ascii="Calibri" w:hAnsi="Calibri"/>
          <w:szCs w:val="32"/>
        </w:rPr>
        <w:t>mobilité</w:t>
      </w:r>
      <w:r w:rsidRPr="00503724">
        <w:rPr>
          <w:rFonts w:ascii="Calibri" w:hAnsi="Calibri"/>
          <w:szCs w:val="32"/>
        </w:rPr>
        <w:t>s</w:t>
      </w:r>
      <w:r w:rsidR="00166ADE" w:rsidRPr="00503724">
        <w:rPr>
          <w:rFonts w:ascii="Calibri" w:hAnsi="Calibri"/>
          <w:szCs w:val="32"/>
        </w:rPr>
        <w:t xml:space="preserve"> </w:t>
      </w:r>
      <w:r w:rsidRPr="00503724">
        <w:rPr>
          <w:rFonts w:ascii="Calibri" w:hAnsi="Calibri"/>
          <w:szCs w:val="32"/>
        </w:rPr>
        <w:t>entrantes d’1 ou 2</w:t>
      </w:r>
      <w:r w:rsidR="00166ADE" w:rsidRPr="00503724">
        <w:rPr>
          <w:rFonts w:ascii="Calibri" w:hAnsi="Calibri"/>
          <w:szCs w:val="32"/>
        </w:rPr>
        <w:t xml:space="preserve"> semaines, la durée du séjour devant être d</w:t>
      </w:r>
      <w:r w:rsidRPr="00503724">
        <w:rPr>
          <w:rFonts w:ascii="Calibri" w:hAnsi="Calibri"/>
          <w:szCs w:val="32"/>
        </w:rPr>
        <w:t xml:space="preserve">e </w:t>
      </w:r>
      <w:r w:rsidRPr="00503724">
        <w:rPr>
          <w:rFonts w:ascii="Calibri" w:hAnsi="Calibri"/>
          <w:b/>
          <w:szCs w:val="32"/>
        </w:rPr>
        <w:t>5</w:t>
      </w:r>
      <w:r w:rsidRPr="00503724">
        <w:rPr>
          <w:rFonts w:ascii="Calibri" w:hAnsi="Calibri"/>
          <w:szCs w:val="32"/>
        </w:rPr>
        <w:t xml:space="preserve"> </w:t>
      </w:r>
      <w:r w:rsidRPr="00503724">
        <w:rPr>
          <w:rFonts w:ascii="Calibri" w:hAnsi="Calibri"/>
          <w:b/>
          <w:szCs w:val="32"/>
        </w:rPr>
        <w:t>jours consécutifs minimum</w:t>
      </w:r>
      <w:r w:rsidRPr="00503724">
        <w:rPr>
          <w:rFonts w:ascii="Calibri" w:hAnsi="Calibri"/>
          <w:szCs w:val="32"/>
        </w:rPr>
        <w:t xml:space="preserve"> (p</w:t>
      </w:r>
      <w:r w:rsidR="00166ADE" w:rsidRPr="00503724">
        <w:rPr>
          <w:rFonts w:ascii="Calibri" w:hAnsi="Calibri"/>
          <w:szCs w:val="32"/>
        </w:rPr>
        <w:t>o</w:t>
      </w:r>
      <w:r w:rsidRPr="00503724">
        <w:rPr>
          <w:rFonts w:ascii="Calibri" w:hAnsi="Calibri"/>
          <w:szCs w:val="32"/>
        </w:rPr>
        <w:t>ssibilité de faire 2x1 semaine). L</w:t>
      </w:r>
      <w:r w:rsidR="00166ADE" w:rsidRPr="00503724">
        <w:rPr>
          <w:rFonts w:ascii="Calibri" w:hAnsi="Calibri"/>
          <w:szCs w:val="32"/>
        </w:rPr>
        <w:t>es durées supérieures</w:t>
      </w:r>
      <w:r w:rsidR="006108EE" w:rsidRPr="00503724">
        <w:rPr>
          <w:rFonts w:ascii="Calibri" w:hAnsi="Calibri"/>
          <w:szCs w:val="32"/>
        </w:rPr>
        <w:t xml:space="preserve"> de séjour</w:t>
      </w:r>
      <w:r w:rsidR="00166ADE" w:rsidRPr="00503724">
        <w:rPr>
          <w:rFonts w:ascii="Calibri" w:hAnsi="Calibri"/>
          <w:szCs w:val="32"/>
        </w:rPr>
        <w:t xml:space="preserve"> seront examinées au cas par cas mais ne seront pas prioritaires et </w:t>
      </w:r>
      <w:r w:rsidR="00166ADE" w:rsidRPr="00503724">
        <w:rPr>
          <w:rFonts w:ascii="Calibri" w:hAnsi="Calibri"/>
          <w:b/>
          <w:szCs w:val="32"/>
        </w:rPr>
        <w:t>ne</w:t>
      </w:r>
      <w:r w:rsidRPr="00503724">
        <w:rPr>
          <w:rFonts w:ascii="Calibri" w:hAnsi="Calibri"/>
          <w:b/>
          <w:szCs w:val="32"/>
        </w:rPr>
        <w:t xml:space="preserve"> pourront excéder 4 semaines</w:t>
      </w:r>
      <w:r w:rsidR="006108EE" w:rsidRPr="00503724">
        <w:rPr>
          <w:rStyle w:val="Appelnotedebasdep"/>
          <w:rFonts w:ascii="Calibri" w:hAnsi="Calibri"/>
          <w:szCs w:val="32"/>
        </w:rPr>
        <w:footnoteReference w:id="1"/>
      </w:r>
      <w:r w:rsidRPr="00503724">
        <w:rPr>
          <w:rFonts w:ascii="Calibri" w:hAnsi="Calibri"/>
          <w:szCs w:val="32"/>
        </w:rPr>
        <w:t>.</w:t>
      </w:r>
    </w:p>
    <w:p w:rsidR="00CA05FA" w:rsidRPr="00503724" w:rsidRDefault="00CA05FA" w:rsidP="00166ADE">
      <w:pPr>
        <w:jc w:val="both"/>
        <w:rPr>
          <w:rFonts w:ascii="Calibri" w:hAnsi="Calibri"/>
          <w:sz w:val="18"/>
          <w:szCs w:val="32"/>
        </w:rPr>
      </w:pPr>
    </w:p>
    <w:p w:rsidR="00B452A1" w:rsidRPr="00503724" w:rsidRDefault="00CA05FA" w:rsidP="00166ADE">
      <w:pPr>
        <w:jc w:val="both"/>
        <w:rPr>
          <w:rFonts w:ascii="Calibri" w:hAnsi="Calibri"/>
          <w:szCs w:val="32"/>
        </w:rPr>
      </w:pPr>
      <w:r w:rsidRPr="00503724">
        <w:rPr>
          <w:rFonts w:ascii="Calibri" w:hAnsi="Calibri"/>
          <w:b/>
          <w:szCs w:val="32"/>
        </w:rPr>
        <w:t>La personne invitée s'engage</w:t>
      </w:r>
      <w:r w:rsidRPr="00503724">
        <w:rPr>
          <w:rFonts w:ascii="Calibri" w:hAnsi="Calibri"/>
          <w:szCs w:val="32"/>
        </w:rPr>
        <w:t xml:space="preserve"> </w:t>
      </w:r>
      <w:r w:rsidRPr="00503724">
        <w:rPr>
          <w:rFonts w:ascii="Calibri" w:hAnsi="Calibri"/>
          <w:b/>
          <w:szCs w:val="32"/>
        </w:rPr>
        <w:t>à faire une présentation/conférence au sein du département</w:t>
      </w:r>
      <w:r w:rsidRPr="00503724">
        <w:rPr>
          <w:rFonts w:ascii="Calibri" w:hAnsi="Calibri"/>
          <w:szCs w:val="32"/>
        </w:rPr>
        <w:t>, ou tout autre action permettant d'échanger avec les doctorant.es et/ou chercheur.es du département.</w:t>
      </w:r>
    </w:p>
    <w:p w:rsidR="00CA05FA" w:rsidRPr="00503724" w:rsidRDefault="00CA05FA" w:rsidP="00166ADE">
      <w:pPr>
        <w:jc w:val="both"/>
        <w:rPr>
          <w:rFonts w:ascii="Calibri" w:hAnsi="Calibri"/>
          <w:sz w:val="18"/>
          <w:szCs w:val="32"/>
        </w:rPr>
      </w:pPr>
    </w:p>
    <w:p w:rsidR="00CA05FA" w:rsidRPr="00503724" w:rsidRDefault="00B452A1" w:rsidP="00166ADE">
      <w:pPr>
        <w:jc w:val="both"/>
        <w:rPr>
          <w:rFonts w:ascii="Calibri" w:hAnsi="Calibri"/>
          <w:b/>
          <w:szCs w:val="32"/>
        </w:rPr>
      </w:pPr>
      <w:r w:rsidRPr="00503724">
        <w:rPr>
          <w:rFonts w:ascii="Calibri" w:hAnsi="Calibri"/>
          <w:szCs w:val="32"/>
        </w:rPr>
        <w:t>La</w:t>
      </w:r>
      <w:r w:rsidR="00166ADE" w:rsidRPr="00503724">
        <w:rPr>
          <w:rFonts w:ascii="Calibri" w:hAnsi="Calibri"/>
          <w:szCs w:val="32"/>
        </w:rPr>
        <w:t xml:space="preserve"> mobilité </w:t>
      </w:r>
      <w:r w:rsidR="00166ADE" w:rsidRPr="00503724">
        <w:rPr>
          <w:rFonts w:ascii="Calibri" w:hAnsi="Calibri"/>
          <w:b/>
          <w:szCs w:val="32"/>
        </w:rPr>
        <w:t>pourra se faire conjointement à un évènement organisé</w:t>
      </w:r>
      <w:r w:rsidR="00166ADE" w:rsidRPr="00503724">
        <w:rPr>
          <w:rFonts w:ascii="Calibri" w:hAnsi="Calibri"/>
          <w:szCs w:val="32"/>
        </w:rPr>
        <w:t xml:space="preserve"> (type symposium, congrès...) </w:t>
      </w:r>
      <w:r w:rsidR="00166ADE" w:rsidRPr="00503724">
        <w:rPr>
          <w:rFonts w:ascii="Calibri" w:hAnsi="Calibri"/>
          <w:b/>
          <w:szCs w:val="32"/>
        </w:rPr>
        <w:t>dans la mesure où</w:t>
      </w:r>
      <w:r w:rsidR="00166ADE" w:rsidRPr="00503724">
        <w:rPr>
          <w:rFonts w:ascii="Calibri" w:hAnsi="Calibri"/>
          <w:szCs w:val="32"/>
        </w:rPr>
        <w:t xml:space="preserve"> le conférencier invité couple</w:t>
      </w:r>
      <w:r w:rsidR="00166ADE" w:rsidRPr="00503724">
        <w:rPr>
          <w:rFonts w:ascii="Calibri" w:hAnsi="Calibri"/>
          <w:b/>
          <w:szCs w:val="32"/>
        </w:rPr>
        <w:t xml:space="preserve"> </w:t>
      </w:r>
      <w:r w:rsidR="00166ADE" w:rsidRPr="00503724">
        <w:rPr>
          <w:rFonts w:ascii="Calibri" w:hAnsi="Calibri"/>
          <w:szCs w:val="32"/>
        </w:rPr>
        <w:t xml:space="preserve">sa participation à l'évènement à une </w:t>
      </w:r>
      <w:r w:rsidR="00166ADE" w:rsidRPr="00503724">
        <w:rPr>
          <w:rFonts w:ascii="Calibri" w:hAnsi="Calibri"/>
          <w:b/>
          <w:szCs w:val="32"/>
        </w:rPr>
        <w:t>mobilité d'une semaine minimum.</w:t>
      </w:r>
      <w:r w:rsidR="00CA05FA" w:rsidRPr="00503724">
        <w:rPr>
          <w:rFonts w:ascii="Calibri" w:hAnsi="Calibri"/>
          <w:b/>
          <w:szCs w:val="32"/>
        </w:rPr>
        <w:t xml:space="preserve"> </w:t>
      </w:r>
    </w:p>
    <w:p w:rsidR="00CA05FA" w:rsidRPr="00503724" w:rsidRDefault="00CA05FA" w:rsidP="00166ADE">
      <w:pPr>
        <w:jc w:val="both"/>
        <w:rPr>
          <w:rFonts w:ascii="Calibri" w:hAnsi="Calibri"/>
          <w:sz w:val="18"/>
          <w:szCs w:val="32"/>
        </w:rPr>
      </w:pPr>
    </w:p>
    <w:p w:rsidR="00B452A1" w:rsidRPr="00503724" w:rsidRDefault="00B452A1" w:rsidP="00F07829">
      <w:pPr>
        <w:jc w:val="both"/>
        <w:rPr>
          <w:rFonts w:ascii="Calibri" w:hAnsi="Calibri"/>
          <w:szCs w:val="32"/>
        </w:rPr>
      </w:pPr>
      <w:r w:rsidRPr="00503724">
        <w:rPr>
          <w:rFonts w:ascii="Calibri" w:hAnsi="Calibri"/>
          <w:szCs w:val="32"/>
        </w:rPr>
        <w:t xml:space="preserve">Pour être éligibles, les demandes doivent concerner des </w:t>
      </w:r>
      <w:r w:rsidR="0076323F" w:rsidRPr="00503724">
        <w:rPr>
          <w:rFonts w:ascii="Calibri" w:hAnsi="Calibri"/>
          <w:b/>
          <w:szCs w:val="32"/>
        </w:rPr>
        <w:t>missions effectuées en 2025</w:t>
      </w:r>
      <w:r w:rsidRPr="00503724">
        <w:rPr>
          <w:rFonts w:ascii="Calibri" w:hAnsi="Calibri"/>
          <w:szCs w:val="32"/>
        </w:rPr>
        <w:t>.</w:t>
      </w:r>
      <w:r w:rsidR="0076323F" w:rsidRPr="00503724">
        <w:rPr>
          <w:rFonts w:ascii="Calibri" w:hAnsi="Calibri"/>
          <w:szCs w:val="32"/>
        </w:rPr>
        <w:t xml:space="preserve"> </w:t>
      </w:r>
    </w:p>
    <w:p w:rsidR="0076323F" w:rsidRPr="00503724" w:rsidRDefault="0076323F" w:rsidP="00F07829">
      <w:pPr>
        <w:jc w:val="both"/>
        <w:rPr>
          <w:rFonts w:ascii="Calibri" w:hAnsi="Calibri"/>
          <w:sz w:val="18"/>
          <w:szCs w:val="32"/>
        </w:rPr>
      </w:pPr>
    </w:p>
    <w:p w:rsidR="0076323F" w:rsidRPr="00503724" w:rsidRDefault="0076323F" w:rsidP="00F07829">
      <w:pPr>
        <w:jc w:val="both"/>
        <w:rPr>
          <w:rFonts w:ascii="Calibri" w:hAnsi="Calibri"/>
          <w:szCs w:val="32"/>
        </w:rPr>
      </w:pPr>
      <w:r w:rsidRPr="00503724">
        <w:rPr>
          <w:rFonts w:ascii="Calibri" w:hAnsi="Calibri"/>
          <w:b/>
          <w:szCs w:val="32"/>
        </w:rPr>
        <w:t>Ne sont pas éligibles au soutien les dépenses liées</w:t>
      </w:r>
      <w:r w:rsidRPr="00503724">
        <w:rPr>
          <w:rFonts w:ascii="Calibri" w:hAnsi="Calibri"/>
          <w:szCs w:val="32"/>
        </w:rPr>
        <w:t xml:space="preserve"> à l’organisation d’événements qu’ils soient scientifiques ou de convivialité ; au financement d’équipements de laboratoire, de manip ou encore de consommables.</w:t>
      </w:r>
    </w:p>
    <w:p w:rsidR="00B452A1" w:rsidRPr="00503724" w:rsidRDefault="00B452A1" w:rsidP="00F07829">
      <w:pPr>
        <w:jc w:val="both"/>
        <w:rPr>
          <w:rFonts w:ascii="Calibri" w:hAnsi="Calibri"/>
          <w:sz w:val="18"/>
          <w:szCs w:val="32"/>
        </w:rPr>
      </w:pPr>
    </w:p>
    <w:p w:rsidR="00166ADE" w:rsidRPr="00503724" w:rsidRDefault="006A24E8" w:rsidP="00F07829">
      <w:pPr>
        <w:jc w:val="both"/>
        <w:rPr>
          <w:rFonts w:ascii="Calibri" w:hAnsi="Calibri"/>
          <w:sz w:val="16"/>
          <w:szCs w:val="32"/>
        </w:rPr>
      </w:pPr>
      <w:r w:rsidRPr="00503724">
        <w:rPr>
          <w:rFonts w:ascii="Calibri" w:hAnsi="Calibri"/>
          <w:szCs w:val="32"/>
        </w:rPr>
        <w:t>Le département soutiendra un nombre de projets en fonction des demandes et</w:t>
      </w:r>
      <w:r w:rsidRPr="00503724">
        <w:rPr>
          <w:rFonts w:ascii="Calibri" w:hAnsi="Calibri"/>
          <w:b/>
          <w:szCs w:val="32"/>
        </w:rPr>
        <w:t xml:space="preserve"> dans la limite de l’enveloppe budgétaire allouée à cette action</w:t>
      </w:r>
      <w:r w:rsidRPr="00503724">
        <w:rPr>
          <w:rFonts w:ascii="Calibri" w:hAnsi="Calibri"/>
          <w:szCs w:val="32"/>
        </w:rPr>
        <w:t xml:space="preserve">, avec un maximum de 4 500 € HT par projet. Le soutien sera effectué par </w:t>
      </w:r>
      <w:r w:rsidRPr="00503724">
        <w:rPr>
          <w:rFonts w:ascii="Calibri" w:hAnsi="Calibri"/>
          <w:b/>
          <w:szCs w:val="32"/>
        </w:rPr>
        <w:t>virement sur une ligne budgétaire universitaire</w:t>
      </w:r>
      <w:r w:rsidRPr="00503724">
        <w:rPr>
          <w:rFonts w:ascii="Calibri" w:hAnsi="Calibri"/>
          <w:szCs w:val="32"/>
        </w:rPr>
        <w:t>.</w:t>
      </w:r>
    </w:p>
    <w:p w:rsidR="00166ADE" w:rsidRPr="00503724" w:rsidRDefault="00166ADE" w:rsidP="00166ADE">
      <w:pPr>
        <w:widowControl w:val="0"/>
        <w:autoSpaceDE w:val="0"/>
        <w:autoSpaceDN w:val="0"/>
        <w:adjustRightInd w:val="0"/>
        <w:ind w:left="720"/>
        <w:jc w:val="both"/>
        <w:rPr>
          <w:rFonts w:ascii="Calibri" w:hAnsi="Calibri"/>
          <w:color w:val="000000"/>
          <w:sz w:val="10"/>
          <w:szCs w:val="28"/>
        </w:rPr>
      </w:pPr>
    </w:p>
    <w:p w:rsidR="00F07829" w:rsidRPr="00503724" w:rsidRDefault="00F07829" w:rsidP="00F07829">
      <w:pPr>
        <w:widowControl w:val="0"/>
        <w:autoSpaceDE w:val="0"/>
        <w:autoSpaceDN w:val="0"/>
        <w:adjustRightInd w:val="0"/>
        <w:jc w:val="both"/>
        <w:rPr>
          <w:rFonts w:ascii="Calibri" w:hAnsi="Calibri"/>
          <w:b/>
          <w:color w:val="08A3E8"/>
        </w:rPr>
      </w:pPr>
      <w:r w:rsidRPr="00503724">
        <w:rPr>
          <w:rFonts w:ascii="Calibri" w:hAnsi="Calibri"/>
          <w:b/>
          <w:color w:val="08A3E8"/>
        </w:rPr>
        <w:t>Calendrier de l'appel à projet</w:t>
      </w:r>
    </w:p>
    <w:p w:rsidR="00F07829" w:rsidRPr="00503724" w:rsidRDefault="00F07829" w:rsidP="00F07829">
      <w:pPr>
        <w:widowControl w:val="0"/>
        <w:autoSpaceDE w:val="0"/>
        <w:autoSpaceDN w:val="0"/>
        <w:adjustRightInd w:val="0"/>
        <w:jc w:val="both"/>
        <w:rPr>
          <w:rFonts w:ascii="Calibri" w:hAnsi="Calibri"/>
          <w:b/>
          <w:color w:val="000000"/>
        </w:rPr>
      </w:pPr>
    </w:p>
    <w:p w:rsidR="00F07829" w:rsidRPr="00503724" w:rsidRDefault="00F07829" w:rsidP="00F07829">
      <w:pPr>
        <w:widowControl w:val="0"/>
        <w:autoSpaceDE w:val="0"/>
        <w:autoSpaceDN w:val="0"/>
        <w:adjustRightInd w:val="0"/>
        <w:rPr>
          <w:rFonts w:ascii="Calibri" w:hAnsi="Calibri" w:cs="Calibri"/>
          <w:color w:val="000000"/>
        </w:rPr>
      </w:pPr>
      <w:r w:rsidRPr="00503724">
        <w:rPr>
          <w:rFonts w:ascii="Calibri" w:hAnsi="Calibri"/>
          <w:b/>
          <w:color w:val="000000"/>
        </w:rPr>
        <w:t xml:space="preserve">Les demandes de soutien pourront être transmises jusqu’au </w:t>
      </w:r>
      <w:r w:rsidR="00681B48" w:rsidRPr="00503724">
        <w:rPr>
          <w:rFonts w:ascii="Calibri" w:hAnsi="Calibri"/>
          <w:b/>
          <w:color w:val="000000"/>
        </w:rPr>
        <w:t>25 avril</w:t>
      </w:r>
      <w:r w:rsidR="0076323F" w:rsidRPr="00503724">
        <w:rPr>
          <w:rFonts w:ascii="Calibri" w:hAnsi="Calibri"/>
          <w:b/>
          <w:color w:val="000000"/>
        </w:rPr>
        <w:t xml:space="preserve"> 2025</w:t>
      </w:r>
      <w:r w:rsidRPr="00503724">
        <w:rPr>
          <w:rFonts w:ascii="Calibri" w:hAnsi="Calibri"/>
          <w:b/>
          <w:color w:val="000000"/>
        </w:rPr>
        <w:t xml:space="preserve"> </w:t>
      </w:r>
      <w:r w:rsidRPr="00503724">
        <w:rPr>
          <w:rFonts w:ascii="Calibri" w:hAnsi="Calibri" w:cs="Calibri"/>
          <w:color w:val="000000"/>
        </w:rPr>
        <w:t>par courrier électronique</w:t>
      </w:r>
      <w:r w:rsidRPr="00503724">
        <w:rPr>
          <w:rFonts w:asciiTheme="minorHAnsi" w:hAnsiTheme="minorHAnsi" w:cstheme="minorHAnsi"/>
          <w:color w:val="000000"/>
        </w:rPr>
        <w:t>, via le formulaire ci-dessous,</w:t>
      </w:r>
      <w:r w:rsidRPr="00503724">
        <w:rPr>
          <w:rFonts w:ascii="Calibri" w:hAnsi="Calibri" w:cs="Calibri"/>
          <w:color w:val="000000"/>
        </w:rPr>
        <w:t xml:space="preserve"> à Alexandra </w:t>
      </w:r>
      <w:proofErr w:type="spellStart"/>
      <w:r w:rsidRPr="00503724">
        <w:rPr>
          <w:rFonts w:ascii="Calibri" w:hAnsi="Calibri" w:cs="Calibri"/>
          <w:color w:val="000000"/>
        </w:rPr>
        <w:t>Prevot</w:t>
      </w:r>
      <w:proofErr w:type="spellEnd"/>
      <w:r w:rsidRPr="00503724">
        <w:rPr>
          <w:rFonts w:ascii="Calibri" w:hAnsi="Calibri" w:cs="Calibri"/>
          <w:color w:val="000000"/>
        </w:rPr>
        <w:t xml:space="preserve"> </w:t>
      </w:r>
      <w:r w:rsidRPr="00503724">
        <w:rPr>
          <w:rFonts w:ascii="Calibri" w:hAnsi="Calibri" w:cs="Calibri"/>
          <w:color w:val="0000FF"/>
        </w:rPr>
        <w:t>(</w:t>
      </w:r>
      <w:hyperlink r:id="rId8" w:history="1">
        <w:r w:rsidRPr="00503724">
          <w:rPr>
            <w:rStyle w:val="Lienhypertexte"/>
            <w:rFonts w:ascii="Calibri" w:hAnsi="Calibri" w:cs="Calibri"/>
          </w:rPr>
          <w:t>alexandra.prevot@u-bordeaux.fr</w:t>
        </w:r>
      </w:hyperlink>
      <w:r w:rsidRPr="00503724">
        <w:rPr>
          <w:rFonts w:ascii="Calibri" w:hAnsi="Calibri" w:cs="Calibri"/>
          <w:color w:val="000000"/>
        </w:rPr>
        <w:t>)</w:t>
      </w:r>
      <w:r w:rsidR="004422D1" w:rsidRPr="00503724">
        <w:rPr>
          <w:rFonts w:ascii="Calibri" w:hAnsi="Calibri" w:cs="Calibri"/>
          <w:color w:val="000000"/>
        </w:rPr>
        <w:t>.</w:t>
      </w:r>
    </w:p>
    <w:p w:rsidR="00F07829" w:rsidRPr="00503724" w:rsidRDefault="00F07829" w:rsidP="00F07829">
      <w:pPr>
        <w:widowControl w:val="0"/>
        <w:autoSpaceDE w:val="0"/>
        <w:autoSpaceDN w:val="0"/>
        <w:adjustRightInd w:val="0"/>
        <w:rPr>
          <w:rFonts w:ascii="Calibri" w:hAnsi="Calibri"/>
          <w:b/>
          <w:color w:val="000000"/>
          <w:sz w:val="18"/>
        </w:rPr>
      </w:pPr>
    </w:p>
    <w:p w:rsidR="00F07829" w:rsidRPr="00503724" w:rsidRDefault="00A44FA7" w:rsidP="00F07829">
      <w:pPr>
        <w:widowControl w:val="0"/>
        <w:autoSpaceDE w:val="0"/>
        <w:autoSpaceDN w:val="0"/>
        <w:adjustRightInd w:val="0"/>
        <w:jc w:val="both"/>
        <w:rPr>
          <w:rFonts w:ascii="Calibri" w:hAnsi="Calibri" w:cs="Calibri"/>
          <w:color w:val="000000"/>
        </w:rPr>
      </w:pPr>
      <w:r w:rsidRPr="00503724">
        <w:rPr>
          <w:rFonts w:ascii="Calibri" w:hAnsi="Calibri" w:cs="Calibri"/>
          <w:color w:val="000000"/>
        </w:rPr>
        <w:t xml:space="preserve">Les résultats seront communiqués </w:t>
      </w:r>
      <w:r w:rsidR="00681B48" w:rsidRPr="00503724">
        <w:rPr>
          <w:rFonts w:ascii="Calibri" w:hAnsi="Calibri" w:cs="Calibri"/>
          <w:color w:val="000000"/>
        </w:rPr>
        <w:t>début mai</w:t>
      </w:r>
      <w:r w:rsidRPr="00503724">
        <w:rPr>
          <w:rFonts w:ascii="Calibri" w:hAnsi="Calibri" w:cs="Calibri"/>
          <w:color w:val="000000"/>
        </w:rPr>
        <w:t xml:space="preserve"> 2025, par courrier électronique aux </w:t>
      </w:r>
      <w:proofErr w:type="spellStart"/>
      <w:r w:rsidRPr="00503724">
        <w:rPr>
          <w:rFonts w:ascii="Calibri" w:hAnsi="Calibri" w:cs="Calibri"/>
          <w:color w:val="000000"/>
        </w:rPr>
        <w:t>porteur·es</w:t>
      </w:r>
      <w:proofErr w:type="spellEnd"/>
      <w:r w:rsidRPr="00503724">
        <w:rPr>
          <w:rFonts w:ascii="Calibri" w:hAnsi="Calibri" w:cs="Calibri"/>
          <w:color w:val="000000"/>
        </w:rPr>
        <w:t xml:space="preserve"> de projets.</w:t>
      </w:r>
    </w:p>
    <w:p w:rsidR="00A44FA7" w:rsidRPr="00503724" w:rsidRDefault="00A44FA7" w:rsidP="00F07829">
      <w:pPr>
        <w:widowControl w:val="0"/>
        <w:autoSpaceDE w:val="0"/>
        <w:autoSpaceDN w:val="0"/>
        <w:adjustRightInd w:val="0"/>
        <w:jc w:val="both"/>
        <w:rPr>
          <w:rFonts w:ascii="Calibri" w:hAnsi="Calibri"/>
          <w:color w:val="000000"/>
          <w:sz w:val="18"/>
        </w:rPr>
      </w:pPr>
    </w:p>
    <w:p w:rsidR="00CA05FA" w:rsidRPr="00503724" w:rsidRDefault="00F07829" w:rsidP="00B452A1">
      <w:pPr>
        <w:autoSpaceDE w:val="0"/>
        <w:autoSpaceDN w:val="0"/>
        <w:adjustRightInd w:val="0"/>
        <w:jc w:val="both"/>
        <w:rPr>
          <w:rFonts w:ascii="Calibri" w:hAnsi="Calibri"/>
        </w:rPr>
      </w:pPr>
      <w:r w:rsidRPr="00503724">
        <w:rPr>
          <w:rFonts w:ascii="Calibri" w:hAnsi="Calibri"/>
          <w:color w:val="000000"/>
        </w:rPr>
        <w:t xml:space="preserve">Les fonds demandés devront être engagés </w:t>
      </w:r>
      <w:r w:rsidRPr="00503724">
        <w:rPr>
          <w:rFonts w:ascii="Calibri" w:hAnsi="Calibri"/>
          <w:b/>
          <w:color w:val="000000"/>
        </w:rPr>
        <w:t xml:space="preserve">avant </w:t>
      </w:r>
      <w:r w:rsidRPr="00503724">
        <w:rPr>
          <w:rFonts w:ascii="Calibri" w:hAnsi="Calibri"/>
          <w:b/>
        </w:rPr>
        <w:t>la clôture de l'exercice</w:t>
      </w:r>
      <w:r w:rsidRPr="00503724">
        <w:rPr>
          <w:rFonts w:ascii="Calibri" w:hAnsi="Calibri"/>
          <w:b/>
          <w:color w:val="000000"/>
        </w:rPr>
        <w:t xml:space="preserve"> </w:t>
      </w:r>
      <w:r w:rsidR="0076323F" w:rsidRPr="00503724">
        <w:rPr>
          <w:rFonts w:ascii="Calibri" w:hAnsi="Calibri"/>
          <w:b/>
        </w:rPr>
        <w:t>2025</w:t>
      </w:r>
      <w:r w:rsidRPr="00503724">
        <w:rPr>
          <w:rFonts w:ascii="Calibri" w:hAnsi="Calibri"/>
        </w:rPr>
        <w:t>.</w:t>
      </w:r>
    </w:p>
    <w:p w:rsidR="0076323F" w:rsidRPr="00503724" w:rsidRDefault="0076323F" w:rsidP="00B452A1">
      <w:pPr>
        <w:autoSpaceDE w:val="0"/>
        <w:autoSpaceDN w:val="0"/>
        <w:adjustRightInd w:val="0"/>
        <w:jc w:val="both"/>
        <w:rPr>
          <w:rFonts w:ascii="Calibri" w:hAnsi="Calibri"/>
          <w:sz w:val="18"/>
        </w:rPr>
      </w:pPr>
    </w:p>
    <w:p w:rsidR="0076323F" w:rsidRPr="00503724" w:rsidRDefault="0076323F" w:rsidP="00B452A1">
      <w:pPr>
        <w:autoSpaceDE w:val="0"/>
        <w:autoSpaceDN w:val="0"/>
        <w:adjustRightInd w:val="0"/>
        <w:jc w:val="both"/>
        <w:rPr>
          <w:rFonts w:ascii="Calibri" w:hAnsi="Calibri"/>
          <w:sz w:val="12"/>
        </w:rPr>
      </w:pPr>
    </w:p>
    <w:p w:rsidR="00F07829" w:rsidRPr="00503724" w:rsidRDefault="00F07829" w:rsidP="00CA05FA">
      <w:pPr>
        <w:autoSpaceDE w:val="0"/>
        <w:autoSpaceDN w:val="0"/>
        <w:adjustRightInd w:val="0"/>
        <w:spacing w:after="120"/>
        <w:ind w:left="3540"/>
        <w:jc w:val="both"/>
        <w:rPr>
          <w:rFonts w:ascii="Calibri" w:hAnsi="Calibri" w:cs="Verdana-Bold"/>
          <w:bCs/>
          <w:sz w:val="48"/>
        </w:rPr>
      </w:pPr>
      <w:r w:rsidRPr="00503724">
        <w:rPr>
          <w:rFonts w:ascii="Calibri" w:hAnsi="Calibri" w:cs="Verdana-Bold"/>
          <w:bCs/>
        </w:rPr>
        <w:tab/>
      </w:r>
      <w:r w:rsidRPr="00503724">
        <w:rPr>
          <w:rFonts w:ascii="Calibri" w:hAnsi="Calibri" w:cs="Verdana-Bold"/>
          <w:bCs/>
        </w:rPr>
        <w:tab/>
      </w:r>
      <w:r w:rsidRPr="00503724">
        <w:rPr>
          <w:rFonts w:ascii="Calibri" w:hAnsi="Calibri" w:cs="Verdana-Bold"/>
          <w:bCs/>
        </w:rPr>
        <w:tab/>
      </w:r>
      <w:r w:rsidRPr="00503724">
        <w:rPr>
          <w:rFonts w:ascii="Calibri" w:hAnsi="Calibri" w:cs="Verdana-Bold"/>
          <w:bCs/>
        </w:rPr>
        <w:tab/>
      </w:r>
      <w:r w:rsidR="004422D1" w:rsidRPr="00503724">
        <w:rPr>
          <w:rFonts w:ascii="Calibri" w:hAnsi="Calibri" w:cs="Verdana-Bold"/>
          <w:bCs/>
        </w:rPr>
        <w:t>La direction</w:t>
      </w:r>
      <w:r w:rsidRPr="00503724">
        <w:rPr>
          <w:rFonts w:ascii="Calibri" w:hAnsi="Calibri" w:cs="Verdana-Bold"/>
          <w:bCs/>
        </w:rPr>
        <w:t xml:space="preserve"> du Département STS</w:t>
      </w:r>
      <w:r w:rsidRPr="00503724">
        <w:rPr>
          <w:rFonts w:ascii="Calibri" w:hAnsi="Calibri" w:cs="Verdana-Bold"/>
          <w:bCs/>
          <w:sz w:val="28"/>
          <w:szCs w:val="22"/>
        </w:rPr>
        <w:br w:type="page"/>
      </w: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6"/>
        <w:gridCol w:w="7694"/>
      </w:tblGrid>
      <w:tr w:rsidR="00F07829" w:rsidRPr="00503724" w:rsidTr="000A092B">
        <w:tc>
          <w:tcPr>
            <w:tcW w:w="1114" w:type="pct"/>
            <w:vAlign w:val="bottom"/>
          </w:tcPr>
          <w:p w:rsidR="00F07829" w:rsidRPr="00503724" w:rsidRDefault="00F07829" w:rsidP="000A092B">
            <w:pPr>
              <w:rPr>
                <w:rFonts w:asciiTheme="majorHAnsi" w:hAnsiTheme="majorHAnsi"/>
              </w:rPr>
            </w:pPr>
          </w:p>
          <w:p w:rsidR="00F07829" w:rsidRPr="00503724" w:rsidRDefault="00F07829" w:rsidP="000A092B">
            <w:pPr>
              <w:rPr>
                <w:rFonts w:asciiTheme="majorHAnsi" w:hAnsiTheme="majorHAnsi"/>
                <w:sz w:val="8"/>
              </w:rPr>
            </w:pPr>
          </w:p>
          <w:p w:rsidR="00F07829" w:rsidRPr="00503724" w:rsidRDefault="00E1693D" w:rsidP="000A092B">
            <w:pPr>
              <w:rPr>
                <w:rFonts w:asciiTheme="majorHAnsi" w:hAnsiTheme="majorHAnsi"/>
              </w:rPr>
            </w:pPr>
            <w:proofErr w:type="spellStart"/>
            <w:r w:rsidRPr="00503724">
              <w:rPr>
                <w:rFonts w:asciiTheme="majorHAnsi" w:hAnsiTheme="majorHAnsi"/>
              </w:rPr>
              <w:t>Candidat.e</w:t>
            </w:r>
            <w:proofErr w:type="spellEnd"/>
            <w:r w:rsidRPr="00503724">
              <w:rPr>
                <w:rFonts w:asciiTheme="majorHAnsi" w:hAnsiTheme="majorHAnsi"/>
              </w:rPr>
              <w:t xml:space="preserve"> qui organise la mobilité entrante </w:t>
            </w:r>
          </w:p>
        </w:tc>
        <w:tc>
          <w:tcPr>
            <w:tcW w:w="3886" w:type="pct"/>
            <w:tcBorders>
              <w:bottom w:val="single" w:sz="4" w:space="0" w:color="auto"/>
            </w:tcBorders>
            <w:vAlign w:val="bottom"/>
          </w:tcPr>
          <w:p w:rsidR="00F07829" w:rsidRPr="00503724" w:rsidRDefault="00F07829" w:rsidP="000A092B">
            <w:pPr>
              <w:spacing w:before="240"/>
              <w:rPr>
                <w:rFonts w:asciiTheme="majorHAnsi" w:hAnsiTheme="majorHAnsi"/>
              </w:rPr>
            </w:pPr>
          </w:p>
        </w:tc>
      </w:tr>
      <w:tr w:rsidR="00F07829" w:rsidRPr="00503724" w:rsidTr="000A092B">
        <w:tc>
          <w:tcPr>
            <w:tcW w:w="1114" w:type="pct"/>
            <w:vAlign w:val="bottom"/>
          </w:tcPr>
          <w:p w:rsidR="00F07829" w:rsidRPr="00503724" w:rsidRDefault="00F07829" w:rsidP="000A092B">
            <w:pPr>
              <w:rPr>
                <w:rFonts w:asciiTheme="majorHAnsi" w:hAnsiTheme="majorHAnsi"/>
              </w:rPr>
            </w:pPr>
          </w:p>
        </w:tc>
        <w:tc>
          <w:tcPr>
            <w:tcW w:w="3886" w:type="pct"/>
            <w:tcBorders>
              <w:bottom w:val="single" w:sz="4" w:space="0" w:color="auto"/>
            </w:tcBorders>
            <w:vAlign w:val="bottom"/>
          </w:tcPr>
          <w:p w:rsidR="00F07829" w:rsidRPr="00503724" w:rsidRDefault="00F07829" w:rsidP="000A092B">
            <w:pPr>
              <w:spacing w:before="240"/>
              <w:rPr>
                <w:rFonts w:asciiTheme="majorHAnsi" w:hAnsiTheme="majorHAnsi"/>
              </w:rPr>
            </w:pPr>
          </w:p>
        </w:tc>
      </w:tr>
      <w:tr w:rsidR="00F07829" w:rsidRPr="00503724" w:rsidTr="000A092B">
        <w:tc>
          <w:tcPr>
            <w:tcW w:w="1114" w:type="pct"/>
            <w:vAlign w:val="bottom"/>
          </w:tcPr>
          <w:p w:rsidR="00F07829" w:rsidRPr="00503724" w:rsidRDefault="00E1693D" w:rsidP="000A092B">
            <w:pPr>
              <w:rPr>
                <w:rFonts w:asciiTheme="majorHAnsi" w:hAnsiTheme="majorHAnsi"/>
              </w:rPr>
            </w:pPr>
            <w:r w:rsidRPr="00503724">
              <w:rPr>
                <w:rFonts w:asciiTheme="majorHAnsi" w:hAnsiTheme="majorHAnsi"/>
              </w:rPr>
              <w:t xml:space="preserve">Identité du </w:t>
            </w:r>
            <w:proofErr w:type="spellStart"/>
            <w:r w:rsidRPr="00503724">
              <w:rPr>
                <w:rFonts w:asciiTheme="majorHAnsi" w:hAnsiTheme="majorHAnsi"/>
              </w:rPr>
              <w:t>chercheur.e</w:t>
            </w:r>
            <w:proofErr w:type="spellEnd"/>
            <w:r w:rsidRPr="00503724">
              <w:rPr>
                <w:rFonts w:asciiTheme="majorHAnsi" w:hAnsiTheme="majorHAnsi"/>
              </w:rPr>
              <w:t xml:space="preserve"> </w:t>
            </w:r>
            <w:proofErr w:type="spellStart"/>
            <w:r w:rsidRPr="00503724">
              <w:rPr>
                <w:rFonts w:asciiTheme="majorHAnsi" w:hAnsiTheme="majorHAnsi"/>
              </w:rPr>
              <w:t>invité.e</w:t>
            </w:r>
            <w:proofErr w:type="spellEnd"/>
          </w:p>
        </w:tc>
        <w:tc>
          <w:tcPr>
            <w:tcW w:w="3886" w:type="pct"/>
            <w:tcBorders>
              <w:bottom w:val="single" w:sz="4" w:space="0" w:color="auto"/>
            </w:tcBorders>
            <w:vAlign w:val="bottom"/>
          </w:tcPr>
          <w:p w:rsidR="00F07829" w:rsidRPr="00503724" w:rsidRDefault="00F07829" w:rsidP="000A092B">
            <w:pPr>
              <w:spacing w:before="240"/>
              <w:rPr>
                <w:rFonts w:asciiTheme="majorHAnsi" w:hAnsiTheme="majorHAnsi"/>
              </w:rPr>
            </w:pPr>
          </w:p>
          <w:p w:rsidR="00F07829" w:rsidRPr="00503724" w:rsidRDefault="00F07829" w:rsidP="000A092B">
            <w:pPr>
              <w:spacing w:before="240"/>
              <w:rPr>
                <w:rFonts w:asciiTheme="majorHAnsi" w:hAnsiTheme="majorHAnsi"/>
              </w:rPr>
            </w:pPr>
          </w:p>
        </w:tc>
      </w:tr>
      <w:tr w:rsidR="00F07829" w:rsidRPr="00503724" w:rsidTr="00E1693D">
        <w:tc>
          <w:tcPr>
            <w:tcW w:w="1114" w:type="pct"/>
            <w:vAlign w:val="bottom"/>
          </w:tcPr>
          <w:p w:rsidR="00F07829" w:rsidRPr="00503724" w:rsidRDefault="00F07829" w:rsidP="000A092B">
            <w:pPr>
              <w:rPr>
                <w:rFonts w:asciiTheme="majorHAnsi" w:hAnsiTheme="majorHAnsi"/>
              </w:rPr>
            </w:pPr>
          </w:p>
        </w:tc>
        <w:tc>
          <w:tcPr>
            <w:tcW w:w="3886" w:type="pct"/>
            <w:tcBorders>
              <w:bottom w:val="single" w:sz="4" w:space="0" w:color="auto"/>
            </w:tcBorders>
            <w:vAlign w:val="bottom"/>
          </w:tcPr>
          <w:p w:rsidR="00F07829" w:rsidRPr="00503724" w:rsidRDefault="00F07829" w:rsidP="000A092B">
            <w:pPr>
              <w:spacing w:before="240"/>
              <w:rPr>
                <w:rFonts w:asciiTheme="majorHAnsi" w:hAnsiTheme="majorHAnsi"/>
              </w:rPr>
            </w:pPr>
          </w:p>
        </w:tc>
      </w:tr>
      <w:tr w:rsidR="00F07829" w:rsidRPr="00503724" w:rsidTr="00E1693D">
        <w:tc>
          <w:tcPr>
            <w:tcW w:w="1114" w:type="pct"/>
            <w:vAlign w:val="bottom"/>
          </w:tcPr>
          <w:p w:rsidR="00F07829" w:rsidRPr="00503724" w:rsidRDefault="00F07829" w:rsidP="000A092B">
            <w:pPr>
              <w:rPr>
                <w:rFonts w:asciiTheme="majorHAnsi" w:hAnsiTheme="majorHAnsi"/>
              </w:rPr>
            </w:pPr>
          </w:p>
        </w:tc>
        <w:tc>
          <w:tcPr>
            <w:tcW w:w="3886" w:type="pct"/>
            <w:tcBorders>
              <w:top w:val="single" w:sz="4" w:space="0" w:color="auto"/>
            </w:tcBorders>
            <w:vAlign w:val="bottom"/>
          </w:tcPr>
          <w:p w:rsidR="00F07829" w:rsidRPr="00503724" w:rsidRDefault="00F07829" w:rsidP="000A092B">
            <w:pPr>
              <w:spacing w:before="240"/>
              <w:rPr>
                <w:rFonts w:asciiTheme="majorHAnsi" w:hAnsiTheme="majorHAnsi"/>
              </w:rPr>
            </w:pPr>
          </w:p>
        </w:tc>
      </w:tr>
      <w:tr w:rsidR="00E1693D" w:rsidRPr="00503724" w:rsidTr="00E1693D">
        <w:tc>
          <w:tcPr>
            <w:tcW w:w="1114" w:type="pct"/>
            <w:vAlign w:val="bottom"/>
          </w:tcPr>
          <w:p w:rsidR="00E1693D" w:rsidRPr="00503724" w:rsidRDefault="00E1693D" w:rsidP="000A092B">
            <w:pPr>
              <w:rPr>
                <w:rFonts w:asciiTheme="majorHAnsi" w:hAnsiTheme="majorHAnsi"/>
              </w:rPr>
            </w:pPr>
            <w:r w:rsidRPr="00503724">
              <w:rPr>
                <w:rFonts w:asciiTheme="majorHAnsi" w:hAnsiTheme="majorHAnsi"/>
              </w:rPr>
              <w:t>Lieu et dates de la mobilité</w:t>
            </w:r>
          </w:p>
        </w:tc>
        <w:tc>
          <w:tcPr>
            <w:tcW w:w="3886" w:type="pct"/>
            <w:tcBorders>
              <w:bottom w:val="single" w:sz="4" w:space="0" w:color="auto"/>
            </w:tcBorders>
            <w:vAlign w:val="bottom"/>
          </w:tcPr>
          <w:p w:rsidR="00E1693D" w:rsidRPr="00503724" w:rsidRDefault="00E1693D" w:rsidP="000A092B">
            <w:pPr>
              <w:spacing w:before="240"/>
              <w:rPr>
                <w:rFonts w:asciiTheme="majorHAnsi" w:hAnsiTheme="majorHAnsi"/>
              </w:rPr>
            </w:pPr>
          </w:p>
        </w:tc>
      </w:tr>
      <w:tr w:rsidR="00F07829" w:rsidRPr="00503724" w:rsidTr="000A092B">
        <w:tc>
          <w:tcPr>
            <w:tcW w:w="1114" w:type="pct"/>
            <w:vAlign w:val="bottom"/>
          </w:tcPr>
          <w:p w:rsidR="00F07829" w:rsidRPr="00503724" w:rsidRDefault="00F07829" w:rsidP="000A092B">
            <w:pPr>
              <w:rPr>
                <w:rFonts w:asciiTheme="majorHAnsi" w:hAnsiTheme="majorHAnsi"/>
              </w:rPr>
            </w:pPr>
          </w:p>
        </w:tc>
        <w:tc>
          <w:tcPr>
            <w:tcW w:w="3886" w:type="pct"/>
            <w:tcBorders>
              <w:bottom w:val="single" w:sz="4" w:space="0" w:color="auto"/>
            </w:tcBorders>
            <w:vAlign w:val="bottom"/>
          </w:tcPr>
          <w:p w:rsidR="00F07829" w:rsidRPr="00503724" w:rsidRDefault="00F07829" w:rsidP="000A092B">
            <w:pPr>
              <w:spacing w:before="240"/>
              <w:rPr>
                <w:rFonts w:asciiTheme="majorHAnsi" w:hAnsiTheme="majorHAnsi"/>
              </w:rPr>
            </w:pPr>
          </w:p>
        </w:tc>
      </w:tr>
      <w:tr w:rsidR="00F07829" w:rsidRPr="00503724" w:rsidTr="000A092B">
        <w:tc>
          <w:tcPr>
            <w:tcW w:w="1114" w:type="pct"/>
            <w:vAlign w:val="bottom"/>
          </w:tcPr>
          <w:p w:rsidR="00F07829" w:rsidRPr="00503724" w:rsidRDefault="00F07829" w:rsidP="000A092B">
            <w:pPr>
              <w:rPr>
                <w:rFonts w:asciiTheme="majorHAnsi" w:hAnsiTheme="majorHAnsi"/>
              </w:rPr>
            </w:pPr>
          </w:p>
          <w:p w:rsidR="00F07829" w:rsidRPr="00503724" w:rsidRDefault="00F07829" w:rsidP="000A092B">
            <w:pPr>
              <w:rPr>
                <w:rFonts w:asciiTheme="majorHAnsi" w:hAnsiTheme="majorHAnsi"/>
              </w:rPr>
            </w:pPr>
            <w:r w:rsidRPr="00503724">
              <w:rPr>
                <w:rFonts w:asciiTheme="majorHAnsi" w:hAnsiTheme="majorHAnsi"/>
              </w:rPr>
              <w:t>Nom et résumé du projet de mobilité</w:t>
            </w:r>
          </w:p>
        </w:tc>
        <w:tc>
          <w:tcPr>
            <w:tcW w:w="3886" w:type="pct"/>
            <w:tcBorders>
              <w:bottom w:val="single" w:sz="4" w:space="0" w:color="auto"/>
            </w:tcBorders>
            <w:vAlign w:val="bottom"/>
          </w:tcPr>
          <w:p w:rsidR="00F07829" w:rsidRPr="00503724" w:rsidRDefault="00F07829" w:rsidP="000A092B">
            <w:pPr>
              <w:spacing w:before="240"/>
              <w:rPr>
                <w:rFonts w:asciiTheme="majorHAnsi" w:hAnsiTheme="majorHAnsi"/>
              </w:rPr>
            </w:pPr>
          </w:p>
        </w:tc>
      </w:tr>
      <w:tr w:rsidR="00F07829" w:rsidRPr="00503724" w:rsidTr="000A092B">
        <w:tc>
          <w:tcPr>
            <w:tcW w:w="1114" w:type="pct"/>
            <w:vAlign w:val="bottom"/>
          </w:tcPr>
          <w:p w:rsidR="00F07829" w:rsidRPr="00503724" w:rsidRDefault="00F07829" w:rsidP="000A092B">
            <w:pPr>
              <w:rPr>
                <w:rFonts w:asciiTheme="majorHAnsi" w:hAnsiTheme="majorHAnsi"/>
              </w:rPr>
            </w:pPr>
          </w:p>
        </w:tc>
        <w:tc>
          <w:tcPr>
            <w:tcW w:w="3886" w:type="pct"/>
            <w:tcBorders>
              <w:bottom w:val="single" w:sz="4" w:space="0" w:color="auto"/>
            </w:tcBorders>
            <w:vAlign w:val="bottom"/>
          </w:tcPr>
          <w:p w:rsidR="00F07829" w:rsidRPr="00503724" w:rsidRDefault="00F07829" w:rsidP="000A092B">
            <w:pPr>
              <w:spacing w:before="240"/>
              <w:rPr>
                <w:rFonts w:asciiTheme="majorHAnsi" w:hAnsiTheme="majorHAnsi"/>
              </w:rPr>
            </w:pPr>
          </w:p>
        </w:tc>
      </w:tr>
      <w:tr w:rsidR="00F07829" w:rsidRPr="00503724" w:rsidTr="000A092B">
        <w:tc>
          <w:tcPr>
            <w:tcW w:w="1114" w:type="pct"/>
            <w:vAlign w:val="bottom"/>
          </w:tcPr>
          <w:p w:rsidR="00F07829" w:rsidRPr="00503724" w:rsidRDefault="00F07829" w:rsidP="000A092B">
            <w:pPr>
              <w:rPr>
                <w:rFonts w:asciiTheme="majorHAnsi" w:hAnsiTheme="majorHAnsi"/>
              </w:rPr>
            </w:pPr>
          </w:p>
        </w:tc>
        <w:tc>
          <w:tcPr>
            <w:tcW w:w="3886" w:type="pct"/>
            <w:tcBorders>
              <w:bottom w:val="single" w:sz="4" w:space="0" w:color="auto"/>
            </w:tcBorders>
            <w:vAlign w:val="bottom"/>
          </w:tcPr>
          <w:p w:rsidR="00F07829" w:rsidRPr="00503724" w:rsidRDefault="00F07829" w:rsidP="000A092B">
            <w:pPr>
              <w:spacing w:before="240"/>
              <w:rPr>
                <w:rFonts w:asciiTheme="majorHAnsi" w:hAnsiTheme="majorHAnsi"/>
              </w:rPr>
            </w:pPr>
          </w:p>
        </w:tc>
      </w:tr>
      <w:tr w:rsidR="00F07829" w:rsidRPr="00503724" w:rsidTr="000A092B">
        <w:tc>
          <w:tcPr>
            <w:tcW w:w="1114" w:type="pct"/>
            <w:vAlign w:val="bottom"/>
          </w:tcPr>
          <w:p w:rsidR="00F07829" w:rsidRPr="00503724" w:rsidRDefault="00F07829" w:rsidP="000A092B">
            <w:pPr>
              <w:rPr>
                <w:rFonts w:asciiTheme="majorHAnsi" w:hAnsiTheme="majorHAnsi"/>
              </w:rPr>
            </w:pPr>
          </w:p>
        </w:tc>
        <w:tc>
          <w:tcPr>
            <w:tcW w:w="3886" w:type="pct"/>
            <w:tcBorders>
              <w:bottom w:val="single" w:sz="4" w:space="0" w:color="auto"/>
            </w:tcBorders>
            <w:vAlign w:val="bottom"/>
          </w:tcPr>
          <w:p w:rsidR="00F07829" w:rsidRPr="00503724" w:rsidRDefault="00F07829" w:rsidP="000A092B">
            <w:pPr>
              <w:spacing w:before="240"/>
              <w:rPr>
                <w:rFonts w:asciiTheme="majorHAnsi" w:hAnsiTheme="majorHAnsi"/>
              </w:rPr>
            </w:pPr>
          </w:p>
        </w:tc>
      </w:tr>
      <w:tr w:rsidR="00F07829" w:rsidRPr="00503724" w:rsidTr="000A092B">
        <w:tc>
          <w:tcPr>
            <w:tcW w:w="1114" w:type="pct"/>
            <w:vAlign w:val="bottom"/>
          </w:tcPr>
          <w:p w:rsidR="00F07829" w:rsidRPr="00503724" w:rsidRDefault="00F07829" w:rsidP="000A092B">
            <w:pPr>
              <w:rPr>
                <w:rFonts w:asciiTheme="majorHAnsi" w:hAnsiTheme="majorHAnsi"/>
              </w:rPr>
            </w:pPr>
          </w:p>
        </w:tc>
        <w:tc>
          <w:tcPr>
            <w:tcW w:w="3886" w:type="pct"/>
            <w:tcBorders>
              <w:bottom w:val="single" w:sz="4" w:space="0" w:color="auto"/>
            </w:tcBorders>
            <w:vAlign w:val="bottom"/>
          </w:tcPr>
          <w:p w:rsidR="00F07829" w:rsidRPr="00503724" w:rsidRDefault="00F07829" w:rsidP="000A092B">
            <w:pPr>
              <w:spacing w:before="240"/>
              <w:rPr>
                <w:rFonts w:asciiTheme="majorHAnsi" w:hAnsiTheme="majorHAnsi"/>
              </w:rPr>
            </w:pPr>
          </w:p>
        </w:tc>
      </w:tr>
      <w:tr w:rsidR="00F07829" w:rsidRPr="00503724" w:rsidTr="000A092B">
        <w:tc>
          <w:tcPr>
            <w:tcW w:w="1114" w:type="pct"/>
            <w:vAlign w:val="bottom"/>
          </w:tcPr>
          <w:p w:rsidR="00F07829" w:rsidRPr="00503724" w:rsidRDefault="00F07829" w:rsidP="000A092B">
            <w:pPr>
              <w:rPr>
                <w:rFonts w:asciiTheme="majorHAnsi" w:hAnsiTheme="majorHAnsi"/>
              </w:rPr>
            </w:pPr>
          </w:p>
        </w:tc>
        <w:tc>
          <w:tcPr>
            <w:tcW w:w="3886" w:type="pct"/>
            <w:tcBorders>
              <w:bottom w:val="single" w:sz="4" w:space="0" w:color="auto"/>
            </w:tcBorders>
            <w:vAlign w:val="bottom"/>
          </w:tcPr>
          <w:p w:rsidR="00F07829" w:rsidRPr="00503724" w:rsidRDefault="00F07829" w:rsidP="000A092B">
            <w:pPr>
              <w:spacing w:before="240"/>
              <w:rPr>
                <w:rFonts w:asciiTheme="majorHAnsi" w:hAnsiTheme="majorHAnsi"/>
              </w:rPr>
            </w:pPr>
          </w:p>
        </w:tc>
      </w:tr>
      <w:tr w:rsidR="00F07829" w:rsidRPr="00503724" w:rsidTr="00E1693D">
        <w:tc>
          <w:tcPr>
            <w:tcW w:w="1114" w:type="pct"/>
            <w:vAlign w:val="bottom"/>
          </w:tcPr>
          <w:p w:rsidR="00F07829" w:rsidRPr="00503724" w:rsidRDefault="00F07829" w:rsidP="000A092B">
            <w:pPr>
              <w:rPr>
                <w:rFonts w:asciiTheme="majorHAnsi" w:hAnsiTheme="majorHAnsi"/>
              </w:rPr>
            </w:pPr>
          </w:p>
        </w:tc>
        <w:tc>
          <w:tcPr>
            <w:tcW w:w="3886" w:type="pct"/>
            <w:tcBorders>
              <w:bottom w:val="single" w:sz="4" w:space="0" w:color="auto"/>
            </w:tcBorders>
            <w:vAlign w:val="bottom"/>
          </w:tcPr>
          <w:p w:rsidR="00F07829" w:rsidRPr="00503724" w:rsidRDefault="00F07829" w:rsidP="000A092B">
            <w:pPr>
              <w:spacing w:before="240"/>
              <w:rPr>
                <w:rFonts w:asciiTheme="majorHAnsi" w:hAnsiTheme="majorHAnsi"/>
              </w:rPr>
            </w:pPr>
          </w:p>
        </w:tc>
      </w:tr>
      <w:tr w:rsidR="00E1693D" w:rsidRPr="00503724" w:rsidTr="00E1693D">
        <w:tc>
          <w:tcPr>
            <w:tcW w:w="1114" w:type="pct"/>
            <w:vAlign w:val="bottom"/>
          </w:tcPr>
          <w:p w:rsidR="00E1693D" w:rsidRPr="00503724" w:rsidRDefault="00E1693D" w:rsidP="000A092B">
            <w:pPr>
              <w:rPr>
                <w:rFonts w:asciiTheme="majorHAnsi" w:hAnsiTheme="majorHAnsi"/>
              </w:rPr>
            </w:pPr>
          </w:p>
        </w:tc>
        <w:tc>
          <w:tcPr>
            <w:tcW w:w="3886" w:type="pct"/>
            <w:tcBorders>
              <w:bottom w:val="single" w:sz="4" w:space="0" w:color="auto"/>
            </w:tcBorders>
            <w:vAlign w:val="bottom"/>
          </w:tcPr>
          <w:p w:rsidR="00E1693D" w:rsidRPr="00503724" w:rsidRDefault="00E1693D" w:rsidP="000A092B">
            <w:pPr>
              <w:spacing w:before="240"/>
              <w:rPr>
                <w:rFonts w:asciiTheme="majorHAnsi" w:hAnsiTheme="majorHAnsi"/>
              </w:rPr>
            </w:pPr>
          </w:p>
        </w:tc>
      </w:tr>
      <w:tr w:rsidR="00E1693D" w:rsidRPr="00503724" w:rsidTr="00E1693D">
        <w:tc>
          <w:tcPr>
            <w:tcW w:w="1114" w:type="pct"/>
            <w:vAlign w:val="bottom"/>
          </w:tcPr>
          <w:p w:rsidR="00E1693D" w:rsidRPr="00503724" w:rsidRDefault="00E1693D" w:rsidP="000A092B">
            <w:pPr>
              <w:rPr>
                <w:rFonts w:asciiTheme="majorHAnsi" w:hAnsiTheme="majorHAnsi"/>
              </w:rPr>
            </w:pPr>
          </w:p>
        </w:tc>
        <w:tc>
          <w:tcPr>
            <w:tcW w:w="3886" w:type="pct"/>
            <w:tcBorders>
              <w:bottom w:val="single" w:sz="4" w:space="0" w:color="auto"/>
            </w:tcBorders>
            <w:vAlign w:val="bottom"/>
          </w:tcPr>
          <w:p w:rsidR="00E1693D" w:rsidRPr="00503724" w:rsidRDefault="00E1693D" w:rsidP="000A092B">
            <w:pPr>
              <w:spacing w:before="240"/>
              <w:rPr>
                <w:rFonts w:asciiTheme="majorHAnsi" w:hAnsiTheme="majorHAnsi"/>
              </w:rPr>
            </w:pPr>
          </w:p>
        </w:tc>
      </w:tr>
      <w:tr w:rsidR="00F07829" w:rsidRPr="00503724" w:rsidTr="00E1693D">
        <w:tc>
          <w:tcPr>
            <w:tcW w:w="1114" w:type="pct"/>
            <w:vAlign w:val="bottom"/>
          </w:tcPr>
          <w:p w:rsidR="00F07829" w:rsidRPr="00503724" w:rsidRDefault="00F07829" w:rsidP="000A092B">
            <w:pPr>
              <w:rPr>
                <w:rFonts w:asciiTheme="majorHAnsi" w:hAnsiTheme="majorHAnsi"/>
              </w:rPr>
            </w:pPr>
          </w:p>
        </w:tc>
        <w:tc>
          <w:tcPr>
            <w:tcW w:w="3886" w:type="pct"/>
            <w:tcBorders>
              <w:top w:val="single" w:sz="4" w:space="0" w:color="auto"/>
            </w:tcBorders>
            <w:vAlign w:val="bottom"/>
          </w:tcPr>
          <w:p w:rsidR="00F07829" w:rsidRPr="00503724" w:rsidRDefault="00F07829" w:rsidP="000A092B">
            <w:pPr>
              <w:spacing w:before="240"/>
              <w:rPr>
                <w:rFonts w:asciiTheme="majorHAnsi" w:hAnsiTheme="majorHAnsi"/>
              </w:rPr>
            </w:pPr>
          </w:p>
        </w:tc>
      </w:tr>
      <w:tr w:rsidR="00F07829" w:rsidRPr="00503724" w:rsidTr="00E1693D">
        <w:tc>
          <w:tcPr>
            <w:tcW w:w="1114" w:type="pct"/>
            <w:vAlign w:val="bottom"/>
          </w:tcPr>
          <w:p w:rsidR="00F07829" w:rsidRPr="00503724" w:rsidRDefault="00E1693D" w:rsidP="000A092B">
            <w:pPr>
              <w:rPr>
                <w:rFonts w:asciiTheme="majorHAnsi" w:hAnsiTheme="majorHAnsi"/>
              </w:rPr>
            </w:pPr>
            <w:r w:rsidRPr="00503724">
              <w:rPr>
                <w:rFonts w:asciiTheme="majorHAnsi" w:hAnsiTheme="majorHAnsi"/>
              </w:rPr>
              <w:t>Conférence/action d’échange avec le département</w:t>
            </w:r>
          </w:p>
        </w:tc>
        <w:tc>
          <w:tcPr>
            <w:tcW w:w="3886" w:type="pct"/>
            <w:tcBorders>
              <w:bottom w:val="single" w:sz="4" w:space="0" w:color="auto"/>
            </w:tcBorders>
            <w:vAlign w:val="bottom"/>
          </w:tcPr>
          <w:p w:rsidR="00F07829" w:rsidRPr="00503724" w:rsidRDefault="00F07829" w:rsidP="000A092B">
            <w:pPr>
              <w:spacing w:before="240"/>
              <w:rPr>
                <w:rFonts w:asciiTheme="majorHAnsi" w:hAnsiTheme="majorHAnsi"/>
              </w:rPr>
            </w:pPr>
          </w:p>
        </w:tc>
      </w:tr>
      <w:tr w:rsidR="00F07829" w:rsidRPr="00503724" w:rsidTr="000A092B">
        <w:tc>
          <w:tcPr>
            <w:tcW w:w="1114" w:type="pct"/>
            <w:vAlign w:val="bottom"/>
          </w:tcPr>
          <w:p w:rsidR="00F07829" w:rsidRPr="00503724" w:rsidRDefault="00F07829" w:rsidP="000A092B">
            <w:pPr>
              <w:rPr>
                <w:rFonts w:asciiTheme="majorHAnsi" w:hAnsiTheme="majorHAnsi"/>
              </w:rPr>
            </w:pPr>
          </w:p>
        </w:tc>
        <w:tc>
          <w:tcPr>
            <w:tcW w:w="3886" w:type="pct"/>
            <w:tcBorders>
              <w:bottom w:val="single" w:sz="4" w:space="0" w:color="auto"/>
            </w:tcBorders>
            <w:vAlign w:val="bottom"/>
          </w:tcPr>
          <w:p w:rsidR="00F07829" w:rsidRPr="00503724" w:rsidRDefault="00F07829" w:rsidP="000A092B">
            <w:pPr>
              <w:spacing w:before="240"/>
              <w:rPr>
                <w:rFonts w:asciiTheme="majorHAnsi" w:hAnsiTheme="majorHAnsi"/>
              </w:rPr>
            </w:pPr>
          </w:p>
        </w:tc>
      </w:tr>
      <w:tr w:rsidR="00E1693D" w:rsidRPr="00503724" w:rsidTr="00E1693D">
        <w:tc>
          <w:tcPr>
            <w:tcW w:w="1114" w:type="pct"/>
            <w:vAlign w:val="bottom"/>
          </w:tcPr>
          <w:p w:rsidR="00E1693D" w:rsidRPr="00503724" w:rsidRDefault="00E1693D" w:rsidP="000A092B">
            <w:pPr>
              <w:rPr>
                <w:rFonts w:asciiTheme="majorHAnsi" w:hAnsiTheme="majorHAnsi"/>
              </w:rPr>
            </w:pPr>
          </w:p>
        </w:tc>
        <w:tc>
          <w:tcPr>
            <w:tcW w:w="3886" w:type="pct"/>
            <w:tcBorders>
              <w:bottom w:val="single" w:sz="4" w:space="0" w:color="auto"/>
            </w:tcBorders>
            <w:vAlign w:val="bottom"/>
          </w:tcPr>
          <w:p w:rsidR="00E1693D" w:rsidRPr="00503724" w:rsidRDefault="00E1693D" w:rsidP="000A092B">
            <w:pPr>
              <w:spacing w:before="240"/>
              <w:rPr>
                <w:rFonts w:asciiTheme="majorHAnsi" w:hAnsiTheme="majorHAnsi"/>
              </w:rPr>
            </w:pPr>
          </w:p>
        </w:tc>
      </w:tr>
      <w:tr w:rsidR="00E1693D" w:rsidRPr="00503724" w:rsidTr="00E1693D">
        <w:tc>
          <w:tcPr>
            <w:tcW w:w="1114" w:type="pct"/>
            <w:vAlign w:val="bottom"/>
          </w:tcPr>
          <w:p w:rsidR="00E1693D" w:rsidRPr="00503724" w:rsidRDefault="00E1693D" w:rsidP="000A092B">
            <w:pPr>
              <w:rPr>
                <w:rFonts w:asciiTheme="majorHAnsi" w:hAnsiTheme="majorHAnsi"/>
              </w:rPr>
            </w:pPr>
            <w:r w:rsidRPr="00503724">
              <w:rPr>
                <w:rFonts w:asciiTheme="majorHAnsi" w:hAnsiTheme="majorHAnsi"/>
              </w:rPr>
              <w:lastRenderedPageBreak/>
              <w:t>Valorisations potentielles (collaboration, réseau international, communication,…)</w:t>
            </w:r>
          </w:p>
        </w:tc>
        <w:tc>
          <w:tcPr>
            <w:tcW w:w="3886" w:type="pct"/>
            <w:tcBorders>
              <w:bottom w:val="single" w:sz="4" w:space="0" w:color="auto"/>
            </w:tcBorders>
            <w:vAlign w:val="bottom"/>
          </w:tcPr>
          <w:p w:rsidR="00E1693D" w:rsidRPr="00503724" w:rsidRDefault="00E1693D" w:rsidP="000A092B">
            <w:pPr>
              <w:spacing w:before="240"/>
              <w:rPr>
                <w:rFonts w:asciiTheme="majorHAnsi" w:hAnsiTheme="majorHAnsi"/>
              </w:rPr>
            </w:pPr>
          </w:p>
        </w:tc>
      </w:tr>
      <w:tr w:rsidR="00E1693D" w:rsidRPr="00503724" w:rsidTr="000A092B">
        <w:tc>
          <w:tcPr>
            <w:tcW w:w="1114" w:type="pct"/>
            <w:vAlign w:val="bottom"/>
          </w:tcPr>
          <w:p w:rsidR="00E1693D" w:rsidRPr="00503724" w:rsidRDefault="00E1693D" w:rsidP="000A092B">
            <w:pPr>
              <w:rPr>
                <w:rFonts w:asciiTheme="majorHAnsi" w:hAnsiTheme="majorHAnsi"/>
              </w:rPr>
            </w:pPr>
          </w:p>
        </w:tc>
        <w:tc>
          <w:tcPr>
            <w:tcW w:w="3886" w:type="pct"/>
            <w:tcBorders>
              <w:bottom w:val="single" w:sz="4" w:space="0" w:color="auto"/>
            </w:tcBorders>
            <w:vAlign w:val="bottom"/>
          </w:tcPr>
          <w:p w:rsidR="00E1693D" w:rsidRPr="00503724" w:rsidRDefault="00E1693D" w:rsidP="000A092B">
            <w:pPr>
              <w:spacing w:before="240"/>
              <w:rPr>
                <w:rFonts w:asciiTheme="majorHAnsi" w:hAnsiTheme="majorHAnsi"/>
              </w:rPr>
            </w:pPr>
          </w:p>
        </w:tc>
      </w:tr>
      <w:tr w:rsidR="00E1693D" w:rsidRPr="00503724" w:rsidTr="000A092B">
        <w:tc>
          <w:tcPr>
            <w:tcW w:w="1114" w:type="pct"/>
            <w:vAlign w:val="bottom"/>
          </w:tcPr>
          <w:p w:rsidR="00E1693D" w:rsidRPr="00503724" w:rsidRDefault="00E1693D" w:rsidP="000A092B">
            <w:pPr>
              <w:rPr>
                <w:rFonts w:asciiTheme="majorHAnsi" w:hAnsiTheme="majorHAnsi"/>
              </w:rPr>
            </w:pPr>
          </w:p>
        </w:tc>
        <w:tc>
          <w:tcPr>
            <w:tcW w:w="3886" w:type="pct"/>
            <w:tcBorders>
              <w:bottom w:val="single" w:sz="4" w:space="0" w:color="auto"/>
            </w:tcBorders>
            <w:vAlign w:val="bottom"/>
          </w:tcPr>
          <w:p w:rsidR="00E1693D" w:rsidRPr="00503724" w:rsidRDefault="00E1693D" w:rsidP="000A092B">
            <w:pPr>
              <w:spacing w:before="240"/>
              <w:rPr>
                <w:rFonts w:asciiTheme="majorHAnsi" w:hAnsiTheme="majorHAnsi"/>
              </w:rPr>
            </w:pPr>
          </w:p>
        </w:tc>
      </w:tr>
      <w:tr w:rsidR="00E1693D" w:rsidRPr="00503724" w:rsidTr="00E1693D">
        <w:tc>
          <w:tcPr>
            <w:tcW w:w="1114" w:type="pct"/>
            <w:vAlign w:val="bottom"/>
          </w:tcPr>
          <w:p w:rsidR="00E1693D" w:rsidRPr="00503724" w:rsidRDefault="00E1693D" w:rsidP="000A092B">
            <w:pPr>
              <w:rPr>
                <w:rFonts w:asciiTheme="majorHAnsi" w:hAnsiTheme="majorHAnsi"/>
              </w:rPr>
            </w:pPr>
          </w:p>
        </w:tc>
        <w:tc>
          <w:tcPr>
            <w:tcW w:w="3886" w:type="pct"/>
            <w:tcBorders>
              <w:bottom w:val="single" w:sz="4" w:space="0" w:color="auto"/>
            </w:tcBorders>
            <w:vAlign w:val="bottom"/>
          </w:tcPr>
          <w:p w:rsidR="00E1693D" w:rsidRPr="00503724" w:rsidRDefault="00E1693D" w:rsidP="000A092B">
            <w:pPr>
              <w:spacing w:before="240"/>
              <w:rPr>
                <w:rFonts w:asciiTheme="majorHAnsi" w:hAnsiTheme="majorHAnsi"/>
              </w:rPr>
            </w:pPr>
          </w:p>
        </w:tc>
      </w:tr>
      <w:tr w:rsidR="00E1693D" w:rsidRPr="00503724" w:rsidTr="00E1693D">
        <w:tc>
          <w:tcPr>
            <w:tcW w:w="1114" w:type="pct"/>
            <w:vAlign w:val="bottom"/>
          </w:tcPr>
          <w:p w:rsidR="00E1693D" w:rsidRPr="00503724" w:rsidRDefault="00E1693D" w:rsidP="000A092B">
            <w:pPr>
              <w:rPr>
                <w:rFonts w:asciiTheme="majorHAnsi" w:hAnsiTheme="majorHAnsi"/>
              </w:rPr>
            </w:pPr>
          </w:p>
        </w:tc>
        <w:tc>
          <w:tcPr>
            <w:tcW w:w="3886" w:type="pct"/>
            <w:tcBorders>
              <w:top w:val="single" w:sz="4" w:space="0" w:color="auto"/>
            </w:tcBorders>
            <w:vAlign w:val="bottom"/>
          </w:tcPr>
          <w:p w:rsidR="00E1693D" w:rsidRPr="00503724" w:rsidRDefault="00E1693D" w:rsidP="000A092B">
            <w:pPr>
              <w:spacing w:before="240"/>
              <w:rPr>
                <w:rFonts w:asciiTheme="majorHAnsi" w:hAnsiTheme="majorHAnsi"/>
              </w:rPr>
            </w:pPr>
          </w:p>
        </w:tc>
      </w:tr>
      <w:tr w:rsidR="00E1693D" w:rsidRPr="00503724" w:rsidTr="00E1693D">
        <w:tc>
          <w:tcPr>
            <w:tcW w:w="1114" w:type="pct"/>
            <w:vAlign w:val="bottom"/>
          </w:tcPr>
          <w:p w:rsidR="00E1693D" w:rsidRPr="00503724" w:rsidRDefault="00E1693D" w:rsidP="000A092B">
            <w:pPr>
              <w:rPr>
                <w:rFonts w:asciiTheme="majorHAnsi" w:hAnsiTheme="majorHAnsi"/>
              </w:rPr>
            </w:pPr>
            <w:r w:rsidRPr="00503724">
              <w:rPr>
                <w:rFonts w:asciiTheme="majorHAnsi" w:hAnsiTheme="majorHAnsi"/>
              </w:rPr>
              <w:t>Co-financement(s) obtenu(s)</w:t>
            </w:r>
          </w:p>
        </w:tc>
        <w:tc>
          <w:tcPr>
            <w:tcW w:w="3886" w:type="pct"/>
            <w:tcBorders>
              <w:bottom w:val="single" w:sz="4" w:space="0" w:color="auto"/>
            </w:tcBorders>
            <w:vAlign w:val="bottom"/>
          </w:tcPr>
          <w:p w:rsidR="00E1693D" w:rsidRPr="00503724" w:rsidRDefault="00E1693D" w:rsidP="000A092B">
            <w:pPr>
              <w:spacing w:before="240"/>
              <w:rPr>
                <w:rFonts w:asciiTheme="majorHAnsi" w:hAnsiTheme="majorHAnsi"/>
              </w:rPr>
            </w:pPr>
          </w:p>
        </w:tc>
      </w:tr>
      <w:tr w:rsidR="00E1693D" w:rsidRPr="00503724" w:rsidTr="000A092B">
        <w:tc>
          <w:tcPr>
            <w:tcW w:w="1114" w:type="pct"/>
            <w:vAlign w:val="bottom"/>
          </w:tcPr>
          <w:p w:rsidR="00E1693D" w:rsidRPr="00503724" w:rsidRDefault="00E1693D" w:rsidP="000A092B">
            <w:pPr>
              <w:rPr>
                <w:rFonts w:asciiTheme="majorHAnsi" w:hAnsiTheme="majorHAnsi"/>
              </w:rPr>
            </w:pPr>
          </w:p>
        </w:tc>
        <w:tc>
          <w:tcPr>
            <w:tcW w:w="3886" w:type="pct"/>
            <w:tcBorders>
              <w:bottom w:val="single" w:sz="4" w:space="0" w:color="auto"/>
            </w:tcBorders>
            <w:vAlign w:val="bottom"/>
          </w:tcPr>
          <w:p w:rsidR="00E1693D" w:rsidRPr="00503724" w:rsidRDefault="00E1693D" w:rsidP="000A092B">
            <w:pPr>
              <w:spacing w:before="240"/>
              <w:rPr>
                <w:rFonts w:asciiTheme="majorHAnsi" w:hAnsiTheme="majorHAnsi"/>
              </w:rPr>
            </w:pPr>
          </w:p>
        </w:tc>
      </w:tr>
      <w:tr w:rsidR="00F07829" w:rsidRPr="00503724" w:rsidTr="000A092B">
        <w:trPr>
          <w:trHeight w:val="54"/>
        </w:trPr>
        <w:tc>
          <w:tcPr>
            <w:tcW w:w="5000" w:type="pct"/>
            <w:gridSpan w:val="2"/>
            <w:shd w:val="clear" w:color="auto" w:fill="auto"/>
            <w:vAlign w:val="bottom"/>
          </w:tcPr>
          <w:p w:rsidR="00F07829" w:rsidRPr="00503724" w:rsidRDefault="00F07829" w:rsidP="000A092B">
            <w:pPr>
              <w:rPr>
                <w:rFonts w:asciiTheme="majorHAnsi" w:hAnsiTheme="majorHAnsi"/>
                <w:b/>
              </w:rPr>
            </w:pPr>
          </w:p>
        </w:tc>
      </w:tr>
      <w:tr w:rsidR="00F07829" w:rsidRPr="00503724" w:rsidTr="000A092B">
        <w:trPr>
          <w:trHeight w:val="54"/>
        </w:trPr>
        <w:tc>
          <w:tcPr>
            <w:tcW w:w="5000" w:type="pct"/>
            <w:gridSpan w:val="2"/>
            <w:shd w:val="clear" w:color="auto" w:fill="auto"/>
            <w:vAlign w:val="bottom"/>
          </w:tcPr>
          <w:p w:rsidR="00F07829" w:rsidRPr="00503724" w:rsidRDefault="00F07829" w:rsidP="000A092B">
            <w:pPr>
              <w:rPr>
                <w:rFonts w:asciiTheme="majorHAnsi" w:hAnsiTheme="majorHAnsi"/>
                <w:b/>
              </w:rPr>
            </w:pPr>
          </w:p>
        </w:tc>
      </w:tr>
    </w:tbl>
    <w:p w:rsidR="008D3C18" w:rsidRPr="006108EE" w:rsidRDefault="006108EE" w:rsidP="006108EE">
      <w:pPr>
        <w:rPr>
          <w:rFonts w:ascii="Calibri" w:hAnsi="Calibri" w:cs="Calibri"/>
        </w:rPr>
      </w:pPr>
      <w:r w:rsidRPr="00503724">
        <w:rPr>
          <w:rFonts w:ascii="Calibri" w:hAnsi="Calibri" w:cs="Calibri"/>
        </w:rPr>
        <w:t xml:space="preserve">Le dossier doit être accompagné d’un </w:t>
      </w:r>
      <w:r w:rsidRPr="00503724">
        <w:rPr>
          <w:rFonts w:ascii="Calibri" w:hAnsi="Calibri" w:cs="Calibri"/>
          <w:b/>
        </w:rPr>
        <w:t xml:space="preserve">CV du.de la </w:t>
      </w:r>
      <w:proofErr w:type="spellStart"/>
      <w:proofErr w:type="gramStart"/>
      <w:r w:rsidRPr="00503724">
        <w:rPr>
          <w:rFonts w:ascii="Calibri" w:hAnsi="Calibri" w:cs="Calibri"/>
          <w:b/>
        </w:rPr>
        <w:t>candidat.e</w:t>
      </w:r>
      <w:proofErr w:type="spellEnd"/>
      <w:proofErr w:type="gramEnd"/>
      <w:r w:rsidRPr="00503724">
        <w:rPr>
          <w:rFonts w:ascii="Calibri" w:hAnsi="Calibri" w:cs="Calibri"/>
          <w:b/>
        </w:rPr>
        <w:t xml:space="preserve"> </w:t>
      </w:r>
      <w:proofErr w:type="spellStart"/>
      <w:r w:rsidRPr="00503724">
        <w:rPr>
          <w:rFonts w:ascii="Calibri" w:hAnsi="Calibri" w:cs="Calibri"/>
          <w:b/>
        </w:rPr>
        <w:t>entrant.e</w:t>
      </w:r>
      <w:proofErr w:type="spellEnd"/>
      <w:r w:rsidRPr="00503724">
        <w:rPr>
          <w:rFonts w:ascii="Calibri" w:hAnsi="Calibri" w:cs="Calibri"/>
          <w:b/>
        </w:rPr>
        <w:t xml:space="preserve"> </w:t>
      </w:r>
      <w:r w:rsidRPr="00503724">
        <w:rPr>
          <w:rFonts w:ascii="Calibri" w:hAnsi="Calibri" w:cs="Calibri"/>
        </w:rPr>
        <w:t xml:space="preserve">ET d’une </w:t>
      </w:r>
      <w:r w:rsidRPr="00503724">
        <w:rPr>
          <w:rFonts w:ascii="Calibri" w:hAnsi="Calibri" w:cs="Calibri"/>
          <w:b/>
        </w:rPr>
        <w:t>estimation prévisionnelle des différentes dépenses</w:t>
      </w:r>
      <w:r w:rsidRPr="00503724">
        <w:rPr>
          <w:rFonts w:ascii="Calibri" w:hAnsi="Calibri" w:cs="Calibri"/>
        </w:rPr>
        <w:t xml:space="preserve"> qui seront effectuées dans le cadre de la mobilité</w:t>
      </w:r>
    </w:p>
    <w:sectPr w:rsidR="008D3C18" w:rsidRPr="006108EE" w:rsidSect="003B7511">
      <w:headerReference w:type="default" r:id="rId9"/>
      <w:footerReference w:type="default" r:id="rId10"/>
      <w:pgSz w:w="11906" w:h="16838"/>
      <w:pgMar w:top="1" w:right="926" w:bottom="899" w:left="1080"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55B2" w:rsidRDefault="00B555B2" w:rsidP="00F07829">
      <w:r>
        <w:separator/>
      </w:r>
    </w:p>
  </w:endnote>
  <w:endnote w:type="continuationSeparator" w:id="0">
    <w:p w:rsidR="00B555B2" w:rsidRDefault="00B555B2" w:rsidP="00F07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Bold">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EF0" w:rsidRDefault="00CD66E3" w:rsidP="003B7511">
    <w:pPr>
      <w:pStyle w:val="Pieddepage"/>
      <w:tabs>
        <w:tab w:val="clear" w:pos="9072"/>
        <w:tab w:val="right" w:pos="9900"/>
      </w:tabs>
    </w:pPr>
    <w:r>
      <w:rPr>
        <w:rFonts w:ascii="Arial" w:hAnsi="Arial" w:cs="Arial"/>
        <w:noProof/>
      </w:rPr>
      <w:drawing>
        <wp:anchor distT="0" distB="0" distL="114300" distR="114300" simplePos="0" relativeHeight="251660288" behindDoc="1" locked="0" layoutInCell="1" allowOverlap="1" wp14:anchorId="4B4C7E76" wp14:editId="509C4D35">
          <wp:simplePos x="0" y="0"/>
          <wp:positionH relativeFrom="column">
            <wp:posOffset>4800599</wp:posOffset>
          </wp:positionH>
          <wp:positionV relativeFrom="paragraph">
            <wp:posOffset>-468698</wp:posOffset>
          </wp:positionV>
          <wp:extent cx="2014855" cy="1540300"/>
          <wp:effectExtent l="0" t="0" r="4445" b="3175"/>
          <wp:wrapNone/>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niere-motif.png"/>
                  <pic:cNvPicPr/>
                </pic:nvPicPr>
                <pic:blipFill rotWithShape="1">
                  <a:blip r:embed="rId1">
                    <a:extLst>
                      <a:ext uri="{28A0092B-C50C-407E-A947-70E740481C1C}">
                        <a14:useLocalDpi xmlns:a14="http://schemas.microsoft.com/office/drawing/2010/main" val="0"/>
                      </a:ext>
                    </a:extLst>
                  </a:blip>
                  <a:srcRect l="4917" t="6572"/>
                  <a:stretch/>
                </pic:blipFill>
                <pic:spPr bwMode="auto">
                  <a:xfrm rot="10800000">
                    <a:off x="0" y="0"/>
                    <a:ext cx="2016075" cy="154123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74ACA04" wp14:editId="2B34B42D">
          <wp:extent cx="3200400" cy="812800"/>
          <wp:effectExtent l="0" t="0" r="0" b="6350"/>
          <wp:docPr id="21" name="Image 21" descr="C:\Users\faure014\AppData\Local\Microsoft\Windows\INetCache\Content.Word\2021_dpts_recherche_BlocMarque_RVB_sc_techno_sa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C:\Users\faure014\AppData\Local\Microsoft\Windows\INetCache\Content.Word\2021_dpts_recherche_BlocMarque_RVB_sc_techno_sant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00400" cy="8128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55B2" w:rsidRDefault="00B555B2" w:rsidP="00F07829">
      <w:r>
        <w:separator/>
      </w:r>
    </w:p>
  </w:footnote>
  <w:footnote w:type="continuationSeparator" w:id="0">
    <w:p w:rsidR="00B555B2" w:rsidRDefault="00B555B2" w:rsidP="00F07829">
      <w:r>
        <w:continuationSeparator/>
      </w:r>
    </w:p>
  </w:footnote>
  <w:footnote w:id="1">
    <w:p w:rsidR="006108EE" w:rsidRPr="006108EE" w:rsidRDefault="006108EE">
      <w:pPr>
        <w:pStyle w:val="Notedebasdepage"/>
        <w:rPr>
          <w:rFonts w:ascii="Calibri" w:hAnsi="Calibri" w:cs="Calibri"/>
        </w:rPr>
      </w:pPr>
      <w:r w:rsidRPr="006108EE">
        <w:rPr>
          <w:rStyle w:val="Appelnotedebasdep"/>
          <w:rFonts w:ascii="Calibri" w:hAnsi="Calibri" w:cs="Calibri"/>
        </w:rPr>
        <w:footnoteRef/>
      </w:r>
      <w:r w:rsidRPr="006108EE">
        <w:rPr>
          <w:rFonts w:ascii="Calibri" w:hAnsi="Calibri" w:cs="Calibri"/>
        </w:rPr>
        <w:t xml:space="preserve"> Pour une </w:t>
      </w:r>
      <w:r>
        <w:rPr>
          <w:rFonts w:ascii="Calibri" w:hAnsi="Calibri" w:cs="Calibri"/>
        </w:rPr>
        <w:t xml:space="preserve">durée de </w:t>
      </w:r>
      <w:r w:rsidRPr="006108EE">
        <w:rPr>
          <w:rFonts w:ascii="Calibri" w:hAnsi="Calibri" w:cs="Calibri"/>
        </w:rPr>
        <w:t xml:space="preserve">mobilité supérieure à 4 semaines, vous pouvez candidater à l’AAP </w:t>
      </w:r>
      <w:proofErr w:type="spellStart"/>
      <w:r w:rsidRPr="006108EE">
        <w:rPr>
          <w:rFonts w:ascii="Calibri" w:hAnsi="Calibri" w:cs="Calibri"/>
        </w:rPr>
        <w:t>visiting</w:t>
      </w:r>
      <w:proofErr w:type="spellEnd"/>
      <w:r w:rsidRPr="006108EE">
        <w:rPr>
          <w:rFonts w:ascii="Calibri" w:hAnsi="Calibri" w:cs="Calibri"/>
        </w:rPr>
        <w:t xml:space="preserve"> </w:t>
      </w:r>
      <w:proofErr w:type="spellStart"/>
      <w:r w:rsidRPr="006108EE">
        <w:rPr>
          <w:rFonts w:ascii="Calibri" w:hAnsi="Calibri" w:cs="Calibri"/>
        </w:rPr>
        <w:t>scholar</w:t>
      </w:r>
      <w:proofErr w:type="spellEnd"/>
      <w:r w:rsidRPr="006108EE">
        <w:rPr>
          <w:rFonts w:ascii="Calibri" w:hAnsi="Calibri" w:cs="Calibri"/>
        </w:rPr>
        <w:t xml:space="preserve"> de l’université de Bordeaux</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198" w:rsidRDefault="00CD66E3" w:rsidP="00272ABF">
    <w:pPr>
      <w:pStyle w:val="En-tte"/>
      <w:jc w:val="right"/>
    </w:pPr>
    <w:r>
      <w:rPr>
        <w:rFonts w:ascii="Arial" w:hAnsi="Arial" w:cs="Arial"/>
        <w:noProof/>
      </w:rPr>
      <w:drawing>
        <wp:anchor distT="0" distB="0" distL="114300" distR="114300" simplePos="0" relativeHeight="251659264" behindDoc="1" locked="0" layoutInCell="1" allowOverlap="1" wp14:anchorId="1539E755" wp14:editId="696C6DDC">
          <wp:simplePos x="0" y="0"/>
          <wp:positionH relativeFrom="column">
            <wp:posOffset>-634118</wp:posOffset>
          </wp:positionH>
          <wp:positionV relativeFrom="paragraph">
            <wp:posOffset>-280118</wp:posOffset>
          </wp:positionV>
          <wp:extent cx="2080853" cy="1779905"/>
          <wp:effectExtent l="0" t="0" r="0"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niere-motif.png"/>
                  <pic:cNvPicPr/>
                </pic:nvPicPr>
                <pic:blipFill rotWithShape="1">
                  <a:blip r:embed="rId1">
                    <a:extLst>
                      <a:ext uri="{28A0092B-C50C-407E-A947-70E740481C1C}">
                        <a14:useLocalDpi xmlns:a14="http://schemas.microsoft.com/office/drawing/2010/main" val="0"/>
                      </a:ext>
                    </a:extLst>
                  </a:blip>
                  <a:srcRect l="6652" t="6839" b="-1"/>
                  <a:stretch/>
                </pic:blipFill>
                <pic:spPr bwMode="auto">
                  <a:xfrm>
                    <a:off x="0" y="0"/>
                    <a:ext cx="2105819" cy="18012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     </w:t>
    </w:r>
    <w:r>
      <w:rPr>
        <w:noProof/>
      </w:rPr>
      <w:drawing>
        <wp:inline distT="0" distB="0" distL="0" distR="0" wp14:anchorId="7FBF83C9" wp14:editId="712FA150">
          <wp:extent cx="3200400" cy="815975"/>
          <wp:effectExtent l="0" t="0" r="0" b="3175"/>
          <wp:docPr id="1" name="Image 1" descr="2021_dpts_recherche_BlocMarque_RVB_sc_techno_sa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21_dpts_recherche_BlocMarque_RVB_sc_techno_sa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00400" cy="815975"/>
                  </a:xfrm>
                  <a:prstGeom prst="rect">
                    <a:avLst/>
                  </a:prstGeom>
                  <a:noFill/>
                  <a:ln>
                    <a:noFill/>
                  </a:ln>
                </pic:spPr>
              </pic:pic>
            </a:graphicData>
          </a:graphic>
        </wp:inline>
      </w:drawing>
    </w:r>
  </w:p>
  <w:p w:rsidR="00DE641C" w:rsidRDefault="00B555B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FE284F"/>
    <w:multiLevelType w:val="hybridMultilevel"/>
    <w:tmpl w:val="2A6A8ED2"/>
    <w:lvl w:ilvl="0" w:tplc="44723F42">
      <w:start w:val="1"/>
      <w:numFmt w:val="decimal"/>
      <w:lvlText w:val="%1."/>
      <w:lvlJc w:val="left"/>
      <w:pPr>
        <w:tabs>
          <w:tab w:val="num" w:pos="720"/>
        </w:tabs>
        <w:ind w:left="720" w:hanging="360"/>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829"/>
    <w:rsid w:val="000C6FEF"/>
    <w:rsid w:val="00166ADE"/>
    <w:rsid w:val="001816F8"/>
    <w:rsid w:val="00186F53"/>
    <w:rsid w:val="001B5B29"/>
    <w:rsid w:val="002C699B"/>
    <w:rsid w:val="003278D5"/>
    <w:rsid w:val="0033517F"/>
    <w:rsid w:val="003821E8"/>
    <w:rsid w:val="004422D1"/>
    <w:rsid w:val="00466617"/>
    <w:rsid w:val="004C6605"/>
    <w:rsid w:val="004E4672"/>
    <w:rsid w:val="00503724"/>
    <w:rsid w:val="005307F9"/>
    <w:rsid w:val="006108EE"/>
    <w:rsid w:val="00670E48"/>
    <w:rsid w:val="00681B48"/>
    <w:rsid w:val="006A24E8"/>
    <w:rsid w:val="006F5D9B"/>
    <w:rsid w:val="0076323F"/>
    <w:rsid w:val="007722FA"/>
    <w:rsid w:val="007C11C9"/>
    <w:rsid w:val="00895235"/>
    <w:rsid w:val="008D3C18"/>
    <w:rsid w:val="009117D5"/>
    <w:rsid w:val="009B7C6C"/>
    <w:rsid w:val="00A221A0"/>
    <w:rsid w:val="00A44FA7"/>
    <w:rsid w:val="00A502CD"/>
    <w:rsid w:val="00A82476"/>
    <w:rsid w:val="00AA7F1B"/>
    <w:rsid w:val="00B452A1"/>
    <w:rsid w:val="00B555B2"/>
    <w:rsid w:val="00B60B46"/>
    <w:rsid w:val="00BA121E"/>
    <w:rsid w:val="00BA4A67"/>
    <w:rsid w:val="00BA6BDF"/>
    <w:rsid w:val="00C533AB"/>
    <w:rsid w:val="00C9380C"/>
    <w:rsid w:val="00CA05FA"/>
    <w:rsid w:val="00CD66E3"/>
    <w:rsid w:val="00CE0F4C"/>
    <w:rsid w:val="00D94ED4"/>
    <w:rsid w:val="00D9675A"/>
    <w:rsid w:val="00DB61E4"/>
    <w:rsid w:val="00E1693D"/>
    <w:rsid w:val="00E231C5"/>
    <w:rsid w:val="00F07829"/>
    <w:rsid w:val="00F15D70"/>
    <w:rsid w:val="00FE49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40B305-3B3E-434C-ABB1-04EE8BCA7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829"/>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F07829"/>
    <w:pPr>
      <w:tabs>
        <w:tab w:val="center" w:pos="4536"/>
        <w:tab w:val="right" w:pos="9072"/>
      </w:tabs>
    </w:pPr>
  </w:style>
  <w:style w:type="character" w:customStyle="1" w:styleId="PieddepageCar">
    <w:name w:val="Pied de page Car"/>
    <w:basedOn w:val="Policepardfaut"/>
    <w:link w:val="Pieddepage"/>
    <w:rsid w:val="00F07829"/>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F07829"/>
    <w:pPr>
      <w:tabs>
        <w:tab w:val="center" w:pos="4536"/>
        <w:tab w:val="right" w:pos="9072"/>
      </w:tabs>
    </w:pPr>
  </w:style>
  <w:style w:type="character" w:customStyle="1" w:styleId="En-tteCar">
    <w:name w:val="En-tête Car"/>
    <w:basedOn w:val="Policepardfaut"/>
    <w:link w:val="En-tte"/>
    <w:uiPriority w:val="99"/>
    <w:rsid w:val="00F07829"/>
    <w:rPr>
      <w:rFonts w:ascii="Times New Roman" w:eastAsia="Times New Roman" w:hAnsi="Times New Roman" w:cs="Times New Roman"/>
      <w:sz w:val="24"/>
      <w:szCs w:val="24"/>
      <w:lang w:eastAsia="fr-FR"/>
    </w:rPr>
  </w:style>
  <w:style w:type="table" w:styleId="Grilledutableau">
    <w:name w:val="Table Grid"/>
    <w:basedOn w:val="TableauNormal"/>
    <w:rsid w:val="00F07829"/>
    <w:pPr>
      <w:spacing w:after="0" w:line="240" w:lineRule="auto"/>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rsid w:val="00F07829"/>
    <w:rPr>
      <w:color w:val="0000FF"/>
      <w:u w:val="single"/>
    </w:rPr>
  </w:style>
  <w:style w:type="paragraph" w:styleId="Paragraphedeliste">
    <w:name w:val="List Paragraph"/>
    <w:basedOn w:val="Normal"/>
    <w:rsid w:val="00F07829"/>
    <w:pPr>
      <w:ind w:left="720"/>
      <w:contextualSpacing/>
    </w:pPr>
  </w:style>
  <w:style w:type="paragraph" w:styleId="NormalWeb">
    <w:name w:val="Normal (Web)"/>
    <w:basedOn w:val="Normal"/>
    <w:uiPriority w:val="99"/>
    <w:unhideWhenUsed/>
    <w:rsid w:val="00F07829"/>
    <w:pPr>
      <w:spacing w:before="100" w:beforeAutospacing="1" w:after="100" w:afterAutospacing="1"/>
    </w:pPr>
    <w:rPr>
      <w:rFonts w:ascii="Times" w:eastAsiaTheme="minorEastAsia" w:hAnsi="Times"/>
      <w:sz w:val="20"/>
      <w:szCs w:val="20"/>
    </w:rPr>
  </w:style>
  <w:style w:type="paragraph" w:styleId="Notedebasdepage">
    <w:name w:val="footnote text"/>
    <w:basedOn w:val="Normal"/>
    <w:link w:val="NotedebasdepageCar"/>
    <w:uiPriority w:val="99"/>
    <w:semiHidden/>
    <w:unhideWhenUsed/>
    <w:rsid w:val="004422D1"/>
    <w:rPr>
      <w:sz w:val="20"/>
      <w:szCs w:val="20"/>
    </w:rPr>
  </w:style>
  <w:style w:type="character" w:customStyle="1" w:styleId="NotedebasdepageCar">
    <w:name w:val="Note de bas de page Car"/>
    <w:basedOn w:val="Policepardfaut"/>
    <w:link w:val="Notedebasdepage"/>
    <w:uiPriority w:val="99"/>
    <w:semiHidden/>
    <w:rsid w:val="004422D1"/>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4422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221211">
      <w:bodyDiv w:val="1"/>
      <w:marLeft w:val="0"/>
      <w:marRight w:val="0"/>
      <w:marTop w:val="0"/>
      <w:marBottom w:val="0"/>
      <w:divBdr>
        <w:top w:val="none" w:sz="0" w:space="0" w:color="auto"/>
        <w:left w:val="none" w:sz="0" w:space="0" w:color="auto"/>
        <w:bottom w:val="none" w:sz="0" w:space="0" w:color="auto"/>
        <w:right w:val="none" w:sz="0" w:space="0" w:color="auto"/>
      </w:divBdr>
    </w:div>
    <w:div w:id="75275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xandra.prevot@u-bordeaux.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E8B0C-68F7-47F2-B81F-BE67726DF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428</Words>
  <Characters>2355</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Université de Bordeaux</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Clemence Faure</dc:creator>
  <cp:keywords/>
  <dc:description/>
  <cp:lastModifiedBy>Clemence Faure</cp:lastModifiedBy>
  <cp:revision>2</cp:revision>
  <dcterms:created xsi:type="dcterms:W3CDTF">2025-03-20T14:16:00Z</dcterms:created>
  <dcterms:modified xsi:type="dcterms:W3CDTF">2025-03-20T14:16:00Z</dcterms:modified>
</cp:coreProperties>
</file>