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3E7DA" w14:textId="77777777" w:rsidR="008B272C" w:rsidRDefault="008B272C" w:rsidP="00FA061A">
      <w:pPr>
        <w:tabs>
          <w:tab w:val="left" w:pos="5529"/>
        </w:tabs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0232822C" w14:textId="77777777" w:rsidR="00887F12" w:rsidRPr="0053552B" w:rsidRDefault="009E64D1" w:rsidP="008B272C">
      <w:pPr>
        <w:tabs>
          <w:tab w:val="left" w:pos="5529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Formation </w:t>
      </w:r>
      <w:r w:rsidR="00BD2E12" w:rsidRPr="007D1E88">
        <w:rPr>
          <w:rFonts w:ascii="Times New Roman" w:hAnsi="Times New Roman"/>
          <w:b/>
          <w:sz w:val="28"/>
          <w:szCs w:val="28"/>
          <w:u w:val="single"/>
        </w:rPr>
        <w:t>:</w:t>
      </w:r>
      <w:r w:rsidR="00331669" w:rsidRPr="00331669">
        <w:rPr>
          <w:rFonts w:ascii="Times New Roman" w:hAnsi="Times New Roman"/>
          <w:b/>
          <w:sz w:val="28"/>
          <w:szCs w:val="28"/>
        </w:rPr>
        <w:t xml:space="preserve"> </w:t>
      </w:r>
      <w:r w:rsidR="00887F12" w:rsidRPr="0053552B">
        <w:rPr>
          <w:rFonts w:ascii="Times New Roman" w:hAnsi="Times New Roman"/>
          <w:b/>
          <w:sz w:val="28"/>
          <w:szCs w:val="28"/>
        </w:rPr>
        <w:t>«</w:t>
      </w:r>
      <w:r w:rsidR="008F06B6" w:rsidRPr="0053552B">
        <w:rPr>
          <w:rFonts w:ascii="Times New Roman" w:hAnsi="Times New Roman"/>
          <w:b/>
          <w:sz w:val="28"/>
          <w:szCs w:val="28"/>
        </w:rPr>
        <w:t>Production de protéines dans un système acellulaire</w:t>
      </w:r>
      <w:r w:rsidR="00887F12" w:rsidRPr="0053552B">
        <w:rPr>
          <w:rFonts w:ascii="Times New Roman" w:hAnsi="Times New Roman"/>
          <w:b/>
          <w:sz w:val="28"/>
          <w:szCs w:val="28"/>
        </w:rPr>
        <w:t>»</w:t>
      </w:r>
    </w:p>
    <w:p w14:paraId="66B87BA4" w14:textId="77777777" w:rsidR="00043CE4" w:rsidRPr="0053552B" w:rsidRDefault="00B97979" w:rsidP="00043CE4">
      <w:pPr>
        <w:tabs>
          <w:tab w:val="left" w:pos="5529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Nom des</w:t>
      </w:r>
      <w:r w:rsidR="00043CE4" w:rsidRPr="0053552B">
        <w:rPr>
          <w:rFonts w:ascii="Times New Roman" w:hAnsi="Times New Roman"/>
          <w:b/>
          <w:sz w:val="28"/>
          <w:szCs w:val="28"/>
        </w:rPr>
        <w:t xml:space="preserve"> référent</w:t>
      </w:r>
      <w:r>
        <w:rPr>
          <w:rFonts w:ascii="Times New Roman" w:hAnsi="Times New Roman"/>
          <w:b/>
          <w:sz w:val="28"/>
          <w:szCs w:val="28"/>
        </w:rPr>
        <w:t>s</w:t>
      </w:r>
      <w:r w:rsidR="00043CE4" w:rsidRPr="0053552B">
        <w:rPr>
          <w:rFonts w:ascii="Times New Roman" w:hAnsi="Times New Roman"/>
          <w:b/>
          <w:sz w:val="28"/>
          <w:szCs w:val="28"/>
        </w:rPr>
        <w:t xml:space="preserve"> : </w:t>
      </w:r>
      <w:r w:rsidR="008F06B6" w:rsidRPr="0053552B">
        <w:rPr>
          <w:rFonts w:ascii="Times New Roman" w:hAnsi="Times New Roman"/>
          <w:b/>
          <w:sz w:val="28"/>
          <w:szCs w:val="28"/>
        </w:rPr>
        <w:t>Giraud Marie-</w:t>
      </w:r>
      <w:r>
        <w:rPr>
          <w:rFonts w:ascii="Times New Roman" w:hAnsi="Times New Roman"/>
          <w:b/>
          <w:sz w:val="28"/>
          <w:szCs w:val="28"/>
        </w:rPr>
        <w:t>France, Poussard Sylvie</w:t>
      </w:r>
    </w:p>
    <w:p w14:paraId="4E6C427C" w14:textId="77777777" w:rsidR="00FA061A" w:rsidRDefault="00FA061A" w:rsidP="00FA061A">
      <w:pPr>
        <w:tabs>
          <w:tab w:val="left" w:pos="5529"/>
        </w:tabs>
        <w:rPr>
          <w:rFonts w:ascii="Times New Roman" w:hAnsi="Times New Roman"/>
          <w:sz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A061A" w14:paraId="00A3DE82" w14:textId="77777777" w:rsidTr="00FA061A">
        <w:tc>
          <w:tcPr>
            <w:tcW w:w="9210" w:type="dxa"/>
          </w:tcPr>
          <w:p w14:paraId="2A3F5BDA" w14:textId="77777777" w:rsidR="001324D1" w:rsidRDefault="001324D1" w:rsidP="00ED29F8">
            <w:pPr>
              <w:tabs>
                <w:tab w:val="left" w:pos="5529"/>
              </w:tabs>
              <w:jc w:val="both"/>
              <w:rPr>
                <w:rFonts w:ascii="Times New Roman" w:hAnsi="Times New Roman"/>
                <w:b/>
                <w:color w:val="009DE0"/>
                <w:u w:val="single"/>
              </w:rPr>
            </w:pPr>
          </w:p>
          <w:p w14:paraId="5BB374A3" w14:textId="77777777" w:rsidR="006335A3" w:rsidRDefault="00326FB6" w:rsidP="00ED29F8">
            <w:pPr>
              <w:tabs>
                <w:tab w:val="left" w:pos="5529"/>
              </w:tabs>
              <w:jc w:val="both"/>
              <w:rPr>
                <w:rFonts w:ascii="Times New Roman" w:hAnsi="Times New Roman"/>
              </w:rPr>
            </w:pPr>
            <w:r w:rsidRPr="00C67BEB">
              <w:rPr>
                <w:rFonts w:ascii="Times New Roman" w:hAnsi="Times New Roman"/>
                <w:b/>
                <w:color w:val="0070C0"/>
                <w:u w:val="single"/>
              </w:rPr>
              <w:t>Public :</w:t>
            </w:r>
            <w:r w:rsidR="008B272C">
              <w:rPr>
                <w:rFonts w:ascii="Times New Roman" w:hAnsi="Times New Roman"/>
              </w:rPr>
              <w:t xml:space="preserve"> </w:t>
            </w:r>
            <w:r w:rsidR="006335A3" w:rsidRPr="00A963DC">
              <w:rPr>
                <w:rFonts w:ascii="Times New Roman" w:hAnsi="Times New Roman"/>
              </w:rPr>
              <w:t xml:space="preserve">L'atelier </w:t>
            </w:r>
            <w:r w:rsidR="00A963DC">
              <w:rPr>
                <w:rFonts w:ascii="Times New Roman" w:hAnsi="Times New Roman"/>
              </w:rPr>
              <w:t xml:space="preserve">pratique </w:t>
            </w:r>
            <w:r w:rsidR="006335A3" w:rsidRPr="00A963DC">
              <w:rPr>
                <w:rFonts w:ascii="Times New Roman" w:hAnsi="Times New Roman"/>
              </w:rPr>
              <w:t xml:space="preserve">sera ouvert à </w:t>
            </w:r>
            <w:r w:rsidR="00BE453E">
              <w:rPr>
                <w:rFonts w:ascii="Times New Roman" w:hAnsi="Times New Roman"/>
              </w:rPr>
              <w:t>6</w:t>
            </w:r>
            <w:r w:rsidR="006335A3" w:rsidRPr="00A963DC">
              <w:rPr>
                <w:rFonts w:ascii="Times New Roman" w:hAnsi="Times New Roman"/>
              </w:rPr>
              <w:t xml:space="preserve"> doctorants </w:t>
            </w:r>
            <w:r w:rsidR="00222909">
              <w:rPr>
                <w:rFonts w:ascii="Times New Roman" w:hAnsi="Times New Roman"/>
              </w:rPr>
              <w:t xml:space="preserve">des Ecoles Doctorales de Bordeaux </w:t>
            </w:r>
            <w:r w:rsidR="00BE453E">
              <w:rPr>
                <w:rFonts w:ascii="Times New Roman" w:hAnsi="Times New Roman"/>
              </w:rPr>
              <w:t>et 2 personnels BIATSS</w:t>
            </w:r>
            <w:r w:rsidR="006335A3" w:rsidRPr="00A963DC">
              <w:rPr>
                <w:rFonts w:ascii="Times New Roman" w:hAnsi="Times New Roman"/>
              </w:rPr>
              <w:t xml:space="preserve"> du département STS. Les conférences sur la production </w:t>
            </w:r>
            <w:r w:rsidR="006335A3" w:rsidRPr="00A963DC">
              <w:rPr>
                <w:rFonts w:ascii="Times New Roman" w:hAnsi="Times New Roman"/>
                <w:i/>
              </w:rPr>
              <w:t>in vitro</w:t>
            </w:r>
            <w:r w:rsidR="006335A3" w:rsidRPr="00A963DC">
              <w:rPr>
                <w:rFonts w:ascii="Times New Roman" w:hAnsi="Times New Roman"/>
              </w:rPr>
              <w:t xml:space="preserve"> seront ouvertes à une plus large audience.</w:t>
            </w:r>
            <w:r w:rsidR="008B272C" w:rsidRPr="00A963DC">
              <w:rPr>
                <w:rFonts w:ascii="Times New Roman" w:hAnsi="Times New Roman"/>
              </w:rPr>
              <w:t xml:space="preserve"> </w:t>
            </w:r>
          </w:p>
          <w:p w14:paraId="0E8E8522" w14:textId="77777777" w:rsidR="006335A3" w:rsidRDefault="006335A3" w:rsidP="00ED29F8">
            <w:pPr>
              <w:tabs>
                <w:tab w:val="left" w:pos="5529"/>
              </w:tabs>
              <w:jc w:val="both"/>
              <w:rPr>
                <w:rFonts w:ascii="Times New Roman" w:hAnsi="Times New Roman"/>
              </w:rPr>
            </w:pPr>
          </w:p>
          <w:p w14:paraId="0C961CC1" w14:textId="77777777" w:rsidR="006335A3" w:rsidRPr="00C67BEB" w:rsidRDefault="008B272C" w:rsidP="00ED29F8">
            <w:pPr>
              <w:tabs>
                <w:tab w:val="left" w:pos="5529"/>
              </w:tabs>
              <w:jc w:val="both"/>
              <w:rPr>
                <w:rFonts w:ascii="Times New Roman" w:hAnsi="Times New Roman"/>
                <w:b/>
                <w:color w:val="009DE0"/>
                <w:u w:val="single"/>
              </w:rPr>
            </w:pPr>
            <w:r w:rsidRPr="00C67BEB">
              <w:rPr>
                <w:rFonts w:ascii="Times New Roman" w:hAnsi="Times New Roman"/>
                <w:b/>
                <w:color w:val="0070C0"/>
                <w:u w:val="single"/>
              </w:rPr>
              <w:t>Capacité</w:t>
            </w:r>
            <w:r w:rsidR="00C67BEB" w:rsidRPr="00C67BEB">
              <w:rPr>
                <w:rFonts w:ascii="Times New Roman" w:hAnsi="Times New Roman"/>
                <w:b/>
                <w:color w:val="0070C0"/>
                <w:u w:val="single"/>
              </w:rPr>
              <w:t> :</w:t>
            </w:r>
            <w:r w:rsidRPr="00C67BEB">
              <w:rPr>
                <w:rFonts w:ascii="Times New Roman" w:hAnsi="Times New Roman"/>
                <w:b/>
                <w:color w:val="009DE0"/>
                <w:u w:val="single"/>
              </w:rPr>
              <w:t xml:space="preserve"> </w:t>
            </w:r>
          </w:p>
          <w:p w14:paraId="75D9E2D0" w14:textId="77777777" w:rsidR="00326FB6" w:rsidRDefault="006335A3" w:rsidP="00ED29F8">
            <w:pPr>
              <w:tabs>
                <w:tab w:val="left" w:pos="5529"/>
              </w:tabs>
              <w:jc w:val="both"/>
              <w:rPr>
                <w:rFonts w:ascii="Times New Roman" w:hAnsi="Times New Roman"/>
              </w:rPr>
            </w:pPr>
            <w:r w:rsidRPr="006335A3">
              <w:rPr>
                <w:rFonts w:ascii="Times New Roman" w:hAnsi="Times New Roman"/>
              </w:rPr>
              <w:t>Partie pratique</w:t>
            </w:r>
            <w:r w:rsidR="00C67BEB">
              <w:rPr>
                <w:rFonts w:ascii="Times New Roman" w:hAnsi="Times New Roman"/>
              </w:rPr>
              <w:t xml:space="preserve"> </w:t>
            </w:r>
            <w:r w:rsidRPr="006335A3">
              <w:rPr>
                <w:rFonts w:ascii="Times New Roman" w:hAnsi="Times New Roman"/>
              </w:rPr>
              <w:t xml:space="preserve">: </w:t>
            </w:r>
            <w:r w:rsidR="00BE453E">
              <w:rPr>
                <w:rFonts w:ascii="Times New Roman" w:hAnsi="Times New Roman"/>
              </w:rPr>
              <w:t>8</w:t>
            </w:r>
            <w:r w:rsidR="00A963DC">
              <w:rPr>
                <w:rFonts w:ascii="Times New Roman" w:hAnsi="Times New Roman"/>
              </w:rPr>
              <w:t xml:space="preserve"> participants</w:t>
            </w:r>
            <w:r w:rsidR="00E72A8D">
              <w:rPr>
                <w:rFonts w:ascii="Times New Roman" w:hAnsi="Times New Roman"/>
              </w:rPr>
              <w:t xml:space="preserve"> (6 doctorants/2 BIATSS)</w:t>
            </w:r>
          </w:p>
          <w:p w14:paraId="42DF4970" w14:textId="77777777" w:rsidR="006335A3" w:rsidRPr="006335A3" w:rsidRDefault="006335A3" w:rsidP="00ED29F8">
            <w:pPr>
              <w:tabs>
                <w:tab w:val="left" w:pos="5529"/>
              </w:tabs>
              <w:jc w:val="both"/>
              <w:rPr>
                <w:rFonts w:ascii="Times New Roman" w:hAnsi="Times New Roman"/>
              </w:rPr>
            </w:pPr>
            <w:r w:rsidRPr="006335A3">
              <w:rPr>
                <w:rFonts w:ascii="Times New Roman" w:hAnsi="Times New Roman"/>
              </w:rPr>
              <w:t>Partie théorique</w:t>
            </w:r>
            <w:r w:rsidR="00C67BEB">
              <w:rPr>
                <w:rFonts w:ascii="Times New Roman" w:hAnsi="Times New Roman"/>
              </w:rPr>
              <w:t xml:space="preserve"> </w:t>
            </w:r>
            <w:r w:rsidRPr="006335A3">
              <w:rPr>
                <w:rFonts w:ascii="Times New Roman" w:hAnsi="Times New Roman"/>
              </w:rPr>
              <w:t xml:space="preserve">: Capacité d'accueil de </w:t>
            </w:r>
            <w:r w:rsidR="00FF7D4E">
              <w:rPr>
                <w:rFonts w:ascii="Times New Roman" w:hAnsi="Times New Roman"/>
              </w:rPr>
              <w:t>la salle de réunion (20 personnes)</w:t>
            </w:r>
          </w:p>
          <w:p w14:paraId="0B111B8B" w14:textId="77777777" w:rsidR="00326FB6" w:rsidRPr="006335A3" w:rsidRDefault="00326FB6" w:rsidP="00ED29F8">
            <w:pPr>
              <w:tabs>
                <w:tab w:val="left" w:pos="5529"/>
              </w:tabs>
              <w:jc w:val="both"/>
              <w:rPr>
                <w:rFonts w:ascii="Times New Roman" w:hAnsi="Times New Roman"/>
                <w:b/>
                <w:color w:val="009DE0"/>
              </w:rPr>
            </w:pPr>
          </w:p>
          <w:p w14:paraId="2A5A4C69" w14:textId="77777777" w:rsidR="001324D1" w:rsidRPr="004A3A2E" w:rsidRDefault="001324D1" w:rsidP="001324D1">
            <w:pPr>
              <w:tabs>
                <w:tab w:val="left" w:pos="5529"/>
              </w:tabs>
              <w:jc w:val="both"/>
              <w:rPr>
                <w:rFonts w:ascii="Times New Roman" w:hAnsi="Times New Roman"/>
                <w:u w:val="single"/>
              </w:rPr>
            </w:pPr>
            <w:r w:rsidRPr="00C67BEB">
              <w:rPr>
                <w:rFonts w:ascii="Times New Roman" w:hAnsi="Times New Roman"/>
                <w:b/>
                <w:color w:val="0070C0"/>
                <w:u w:val="single"/>
              </w:rPr>
              <w:t>Pré requis :</w:t>
            </w:r>
            <w:r w:rsidR="006335A3">
              <w:rPr>
                <w:rFonts w:ascii="Times New Roman" w:hAnsi="Times New Roman"/>
                <w:b/>
                <w:color w:val="0070C0"/>
              </w:rPr>
              <w:t xml:space="preserve"> </w:t>
            </w:r>
            <w:r w:rsidR="00C67BEB" w:rsidRPr="004A3A2E">
              <w:rPr>
                <w:rFonts w:ascii="Times New Roman" w:hAnsi="Times New Roman"/>
              </w:rPr>
              <w:t>notions de biochimie et de biologie moléculaire</w:t>
            </w:r>
          </w:p>
          <w:p w14:paraId="6532125D" w14:textId="77777777" w:rsidR="001324D1" w:rsidRPr="004A3A2E" w:rsidRDefault="001324D1" w:rsidP="00ED29F8">
            <w:pPr>
              <w:tabs>
                <w:tab w:val="left" w:pos="5529"/>
              </w:tabs>
              <w:jc w:val="both"/>
              <w:rPr>
                <w:rFonts w:ascii="Times New Roman" w:hAnsi="Times New Roman"/>
                <w:u w:val="single"/>
              </w:rPr>
            </w:pPr>
          </w:p>
          <w:p w14:paraId="4CF758CB" w14:textId="77777777" w:rsidR="00326FB6" w:rsidRPr="00A963DC" w:rsidRDefault="00326FB6" w:rsidP="00326FB6">
            <w:pPr>
              <w:tabs>
                <w:tab w:val="left" w:pos="5529"/>
              </w:tabs>
              <w:jc w:val="both"/>
              <w:rPr>
                <w:rFonts w:ascii="Times New Roman" w:hAnsi="Times New Roman"/>
                <w:b/>
                <w:color w:val="0070C0"/>
              </w:rPr>
            </w:pPr>
            <w:r w:rsidRPr="00F252E8">
              <w:rPr>
                <w:rFonts w:ascii="Times New Roman" w:hAnsi="Times New Roman"/>
                <w:b/>
                <w:color w:val="0070C0"/>
                <w:u w:val="single"/>
              </w:rPr>
              <w:t>Objectif</w:t>
            </w:r>
            <w:r w:rsidR="001324D1" w:rsidRPr="00F252E8">
              <w:rPr>
                <w:rFonts w:ascii="Times New Roman" w:hAnsi="Times New Roman"/>
                <w:b/>
                <w:color w:val="0070C0"/>
                <w:u w:val="single"/>
              </w:rPr>
              <w:t>s</w:t>
            </w:r>
            <w:r w:rsidR="00C67BEB">
              <w:rPr>
                <w:rFonts w:ascii="Times New Roman" w:hAnsi="Times New Roman"/>
                <w:b/>
                <w:color w:val="0070C0"/>
                <w:u w:val="single"/>
              </w:rPr>
              <w:t> :</w:t>
            </w:r>
            <w:r w:rsidR="00C67BEB" w:rsidRPr="00C67BEB">
              <w:rPr>
                <w:rFonts w:ascii="Times New Roman" w:hAnsi="Times New Roman"/>
                <w:b/>
                <w:color w:val="0070C0"/>
              </w:rPr>
              <w:t xml:space="preserve"> </w:t>
            </w:r>
            <w:r w:rsidR="006335A3" w:rsidRPr="00A963DC">
              <w:rPr>
                <w:rFonts w:ascii="Times New Roman" w:hAnsi="Times New Roman"/>
              </w:rPr>
              <w:t>Comprendre l'intérêt de la production acellulaire et pouvoir utiliser cette technique pour produire ses propres protéines.</w:t>
            </w:r>
          </w:p>
          <w:p w14:paraId="481649E0" w14:textId="77777777" w:rsidR="001324D1" w:rsidRDefault="001324D1" w:rsidP="00ED29F8">
            <w:pPr>
              <w:tabs>
                <w:tab w:val="left" w:pos="5529"/>
              </w:tabs>
              <w:jc w:val="both"/>
              <w:rPr>
                <w:rFonts w:ascii="Times New Roman" w:hAnsi="Times New Roman"/>
                <w:b/>
                <w:color w:val="009DE0"/>
                <w:u w:val="single"/>
              </w:rPr>
            </w:pPr>
          </w:p>
          <w:p w14:paraId="1A1CDFF5" w14:textId="77777777" w:rsidR="00ED2E60" w:rsidRDefault="00CC06B0" w:rsidP="00ED29F8">
            <w:pPr>
              <w:tabs>
                <w:tab w:val="left" w:pos="5529"/>
              </w:tabs>
              <w:jc w:val="both"/>
              <w:rPr>
                <w:rFonts w:ascii="Times New Roman" w:hAnsi="Times New Roman"/>
                <w:b/>
                <w:color w:val="0070C0"/>
              </w:rPr>
            </w:pPr>
            <w:r w:rsidRPr="00F252E8">
              <w:rPr>
                <w:rFonts w:ascii="Times New Roman" w:hAnsi="Times New Roman"/>
                <w:b/>
                <w:color w:val="0070C0"/>
                <w:u w:val="single"/>
              </w:rPr>
              <w:t>P</w:t>
            </w:r>
            <w:r w:rsidR="00ED2E60" w:rsidRPr="00F252E8">
              <w:rPr>
                <w:rFonts w:ascii="Times New Roman" w:hAnsi="Times New Roman"/>
                <w:b/>
                <w:color w:val="0070C0"/>
                <w:u w:val="single"/>
              </w:rPr>
              <w:t>rogramm</w:t>
            </w:r>
            <w:r w:rsidR="00ED2E60" w:rsidRPr="00C67BEB">
              <w:rPr>
                <w:rFonts w:ascii="Times New Roman" w:hAnsi="Times New Roman"/>
                <w:b/>
                <w:color w:val="0070C0"/>
                <w:u w:val="single"/>
              </w:rPr>
              <w:t>e</w:t>
            </w:r>
            <w:r w:rsidR="00326FB6" w:rsidRPr="00C67BEB">
              <w:rPr>
                <w:rFonts w:ascii="Times New Roman" w:hAnsi="Times New Roman"/>
                <w:b/>
                <w:color w:val="0070C0"/>
                <w:u w:val="single"/>
              </w:rPr>
              <w:t> :</w:t>
            </w:r>
          </w:p>
          <w:p w14:paraId="60C87BB7" w14:textId="77777777" w:rsidR="00540F4E" w:rsidRPr="00540F4E" w:rsidRDefault="00540F4E" w:rsidP="00540F4E">
            <w:pPr>
              <w:tabs>
                <w:tab w:val="left" w:pos="1134"/>
              </w:tabs>
              <w:rPr>
                <w:rFonts w:ascii="Times New Roman" w:hAnsi="Times New Roman"/>
              </w:rPr>
            </w:pPr>
            <w:r w:rsidRPr="00540F4E">
              <w:rPr>
                <w:rFonts w:ascii="Times New Roman" w:hAnsi="Times New Roman"/>
              </w:rPr>
              <w:t>Cet atelier sera divisé en deux parties:</w:t>
            </w:r>
          </w:p>
          <w:p w14:paraId="063F00CA" w14:textId="77777777" w:rsidR="00540F4E" w:rsidRPr="00540F4E" w:rsidRDefault="00540F4E" w:rsidP="00540F4E">
            <w:pPr>
              <w:tabs>
                <w:tab w:val="left" w:pos="1134"/>
              </w:tabs>
              <w:rPr>
                <w:rFonts w:ascii="Times New Roman" w:hAnsi="Times New Roman"/>
              </w:rPr>
            </w:pPr>
            <w:r w:rsidRPr="00540F4E">
              <w:rPr>
                <w:rFonts w:ascii="Times New Roman" w:hAnsi="Times New Roman"/>
              </w:rPr>
              <w:t xml:space="preserve">1- Une partie théorique avec une présentation sur la production </w:t>
            </w:r>
            <w:r w:rsidRPr="00A963DC">
              <w:rPr>
                <w:rFonts w:ascii="Times New Roman" w:hAnsi="Times New Roman"/>
                <w:i/>
              </w:rPr>
              <w:t>in vitro</w:t>
            </w:r>
            <w:r w:rsidR="00A963DC">
              <w:rPr>
                <w:rFonts w:ascii="Times New Roman" w:hAnsi="Times New Roman"/>
              </w:rPr>
              <w:t xml:space="preserve"> et</w:t>
            </w:r>
            <w:r w:rsidRPr="00540F4E">
              <w:rPr>
                <w:rFonts w:ascii="Times New Roman" w:hAnsi="Times New Roman"/>
              </w:rPr>
              <w:t xml:space="preserve"> ses applications</w:t>
            </w:r>
            <w:r w:rsidR="00C67BEB">
              <w:rPr>
                <w:rFonts w:ascii="Times New Roman" w:hAnsi="Times New Roman"/>
              </w:rPr>
              <w:t xml:space="preserve"> </w:t>
            </w:r>
            <w:r w:rsidRPr="00540F4E">
              <w:rPr>
                <w:rFonts w:ascii="Times New Roman" w:hAnsi="Times New Roman"/>
              </w:rPr>
              <w:t>:</w:t>
            </w:r>
          </w:p>
          <w:p w14:paraId="3A0DE8AD" w14:textId="77777777" w:rsidR="00540F4E" w:rsidRPr="00540F4E" w:rsidRDefault="00540F4E" w:rsidP="00540F4E">
            <w:pPr>
              <w:tabs>
                <w:tab w:val="left" w:pos="1134"/>
              </w:tabs>
              <w:rPr>
                <w:rFonts w:ascii="Times New Roman" w:hAnsi="Times New Roman"/>
              </w:rPr>
            </w:pPr>
            <w:r w:rsidRPr="00540F4E">
              <w:rPr>
                <w:rFonts w:ascii="Times New Roman" w:hAnsi="Times New Roman"/>
              </w:rPr>
              <w:t>- Principe de l'expression acellulaire</w:t>
            </w:r>
          </w:p>
          <w:p w14:paraId="42A3FD87" w14:textId="77777777" w:rsidR="00540F4E" w:rsidRPr="00540F4E" w:rsidRDefault="00540F4E" w:rsidP="00540F4E">
            <w:pPr>
              <w:tabs>
                <w:tab w:val="left" w:pos="1134"/>
              </w:tabs>
              <w:rPr>
                <w:rFonts w:ascii="Times New Roman" w:hAnsi="Times New Roman"/>
              </w:rPr>
            </w:pPr>
            <w:r w:rsidRPr="00540F4E">
              <w:rPr>
                <w:rFonts w:ascii="Times New Roman" w:hAnsi="Times New Roman"/>
              </w:rPr>
              <w:t>- Comparaison de l'expression acellulaire et des autres systèmes d'expression</w:t>
            </w:r>
          </w:p>
          <w:p w14:paraId="2842053A" w14:textId="77777777" w:rsidR="00540F4E" w:rsidRDefault="00540F4E" w:rsidP="00540F4E">
            <w:pPr>
              <w:tabs>
                <w:tab w:val="left" w:pos="1134"/>
              </w:tabs>
              <w:rPr>
                <w:rFonts w:ascii="Times New Roman" w:hAnsi="Times New Roman"/>
              </w:rPr>
            </w:pPr>
            <w:r w:rsidRPr="00540F4E">
              <w:rPr>
                <w:rFonts w:ascii="Times New Roman" w:hAnsi="Times New Roman"/>
              </w:rPr>
              <w:t>- Composants nécessaires p</w:t>
            </w:r>
            <w:r>
              <w:rPr>
                <w:rFonts w:ascii="Times New Roman" w:hAnsi="Times New Roman"/>
              </w:rPr>
              <w:t>our une expression acellulaire.</w:t>
            </w:r>
          </w:p>
          <w:p w14:paraId="07CF4C1A" w14:textId="77777777" w:rsidR="00540F4E" w:rsidRPr="00540F4E" w:rsidRDefault="00540F4E" w:rsidP="00540F4E">
            <w:pPr>
              <w:tabs>
                <w:tab w:val="left" w:pos="113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40F4E">
              <w:rPr>
                <w:rFonts w:ascii="Times New Roman" w:hAnsi="Times New Roman"/>
              </w:rPr>
              <w:t xml:space="preserve">Avantages de l'expression </w:t>
            </w:r>
            <w:r w:rsidRPr="006C7BC1">
              <w:rPr>
                <w:rFonts w:ascii="Times New Roman" w:hAnsi="Times New Roman"/>
                <w:i/>
              </w:rPr>
              <w:t>in vitro</w:t>
            </w:r>
            <w:r w:rsidRPr="00540F4E">
              <w:rPr>
                <w:rFonts w:ascii="Times New Roman" w:hAnsi="Times New Roman"/>
              </w:rPr>
              <w:t xml:space="preserve"> pour le marquage des protéines et pour la</w:t>
            </w:r>
            <w:r>
              <w:rPr>
                <w:rFonts w:ascii="Times New Roman" w:hAnsi="Times New Roman"/>
              </w:rPr>
              <w:t xml:space="preserve"> </w:t>
            </w:r>
            <w:r w:rsidRPr="00540F4E">
              <w:rPr>
                <w:rFonts w:ascii="Times New Roman" w:hAnsi="Times New Roman"/>
              </w:rPr>
              <w:t xml:space="preserve">production de protéines membranaires </w:t>
            </w:r>
          </w:p>
          <w:p w14:paraId="36A7469B" w14:textId="77777777" w:rsidR="00540F4E" w:rsidRPr="00540F4E" w:rsidRDefault="00540F4E" w:rsidP="00540F4E">
            <w:pPr>
              <w:tabs>
                <w:tab w:val="left" w:pos="1134"/>
              </w:tabs>
              <w:rPr>
                <w:rFonts w:ascii="Times New Roman" w:hAnsi="Times New Roman"/>
              </w:rPr>
            </w:pPr>
            <w:r w:rsidRPr="00540F4E">
              <w:rPr>
                <w:rFonts w:ascii="Times New Roman" w:hAnsi="Times New Roman"/>
              </w:rPr>
              <w:t xml:space="preserve">- Optimisation de l'expression </w:t>
            </w:r>
            <w:r w:rsidRPr="00A963DC">
              <w:rPr>
                <w:rFonts w:ascii="Times New Roman" w:hAnsi="Times New Roman"/>
                <w:i/>
              </w:rPr>
              <w:t>in vitro</w:t>
            </w:r>
          </w:p>
          <w:p w14:paraId="4A4C74E3" w14:textId="77777777" w:rsidR="00540F4E" w:rsidRPr="00540F4E" w:rsidRDefault="00540F4E" w:rsidP="00540F4E">
            <w:pPr>
              <w:tabs>
                <w:tab w:val="left" w:pos="1134"/>
              </w:tabs>
              <w:rPr>
                <w:rFonts w:ascii="Times New Roman" w:hAnsi="Times New Roman"/>
              </w:rPr>
            </w:pPr>
            <w:r w:rsidRPr="00540F4E">
              <w:rPr>
                <w:rFonts w:ascii="Times New Roman" w:hAnsi="Times New Roman"/>
              </w:rPr>
              <w:t>- Purification et analyses des protéines produites.</w:t>
            </w:r>
          </w:p>
          <w:p w14:paraId="722CF45D" w14:textId="77777777" w:rsidR="00540F4E" w:rsidRPr="00540F4E" w:rsidRDefault="00540F4E" w:rsidP="00540F4E">
            <w:pPr>
              <w:tabs>
                <w:tab w:val="left" w:pos="1134"/>
              </w:tabs>
              <w:rPr>
                <w:rFonts w:ascii="Times New Roman" w:hAnsi="Times New Roman"/>
              </w:rPr>
            </w:pPr>
          </w:p>
          <w:p w14:paraId="41A79410" w14:textId="77777777" w:rsidR="00540F4E" w:rsidRPr="00540F4E" w:rsidRDefault="00540F4E" w:rsidP="00540F4E">
            <w:pPr>
              <w:tabs>
                <w:tab w:val="left" w:pos="1134"/>
              </w:tabs>
              <w:rPr>
                <w:rFonts w:ascii="Times New Roman" w:hAnsi="Times New Roman"/>
              </w:rPr>
            </w:pPr>
            <w:r w:rsidRPr="00540F4E">
              <w:rPr>
                <w:rFonts w:ascii="Times New Roman" w:hAnsi="Times New Roman"/>
              </w:rPr>
              <w:t>2- Une partie pratique:</w:t>
            </w:r>
          </w:p>
          <w:p w14:paraId="54E80274" w14:textId="77777777" w:rsidR="00540F4E" w:rsidRPr="00540F4E" w:rsidRDefault="00540F4E" w:rsidP="00540F4E">
            <w:pPr>
              <w:tabs>
                <w:tab w:val="left" w:pos="1134"/>
              </w:tabs>
              <w:rPr>
                <w:rFonts w:ascii="Times New Roman" w:hAnsi="Times New Roman"/>
              </w:rPr>
            </w:pPr>
            <w:r w:rsidRPr="00540F4E">
              <w:rPr>
                <w:rFonts w:ascii="Times New Roman" w:hAnsi="Times New Roman"/>
              </w:rPr>
              <w:t>- Préparation des extraits acellulaires.</w:t>
            </w:r>
          </w:p>
          <w:p w14:paraId="63B2F168" w14:textId="77777777" w:rsidR="00540F4E" w:rsidRPr="00540F4E" w:rsidRDefault="00540F4E" w:rsidP="00540F4E">
            <w:pPr>
              <w:tabs>
                <w:tab w:val="left" w:pos="1134"/>
              </w:tabs>
              <w:rPr>
                <w:rFonts w:ascii="Times New Roman" w:hAnsi="Times New Roman"/>
              </w:rPr>
            </w:pPr>
            <w:r w:rsidRPr="00540F4E">
              <w:rPr>
                <w:rFonts w:ascii="Times New Roman" w:hAnsi="Times New Roman"/>
              </w:rPr>
              <w:t>- Expression avec des protéines contrôles et/ou avec les protéines des participants.</w:t>
            </w:r>
          </w:p>
          <w:p w14:paraId="62E417BE" w14:textId="77777777" w:rsidR="00540F4E" w:rsidRDefault="00540F4E" w:rsidP="00540F4E">
            <w:pPr>
              <w:tabs>
                <w:tab w:val="left" w:pos="1134"/>
              </w:tabs>
              <w:rPr>
                <w:rFonts w:ascii="Times New Roman" w:hAnsi="Times New Roman"/>
              </w:rPr>
            </w:pPr>
            <w:r w:rsidRPr="00540F4E">
              <w:rPr>
                <w:rFonts w:ascii="Times New Roman" w:hAnsi="Times New Roman"/>
              </w:rPr>
              <w:t>- An</w:t>
            </w:r>
            <w:r>
              <w:rPr>
                <w:rFonts w:ascii="Times New Roman" w:hAnsi="Times New Roman"/>
              </w:rPr>
              <w:t>alyses des protéines produites.</w:t>
            </w:r>
          </w:p>
          <w:p w14:paraId="636FC29E" w14:textId="77777777" w:rsidR="00540F4E" w:rsidRPr="00540F4E" w:rsidRDefault="00540F4E" w:rsidP="00540F4E">
            <w:pPr>
              <w:tabs>
                <w:tab w:val="left" w:pos="1134"/>
              </w:tabs>
              <w:rPr>
                <w:rFonts w:ascii="Times New Roman" w:hAnsi="Times New Roman"/>
              </w:rPr>
            </w:pPr>
          </w:p>
          <w:p w14:paraId="518A0522" w14:textId="77777777" w:rsidR="007C0796" w:rsidRPr="007C0796" w:rsidRDefault="007C0796" w:rsidP="00ED29F8">
            <w:pPr>
              <w:tabs>
                <w:tab w:val="left" w:pos="5529"/>
              </w:tabs>
              <w:jc w:val="both"/>
              <w:rPr>
                <w:rFonts w:ascii="Times New Roman" w:hAnsi="Times New Roman"/>
                <w:b/>
                <w:color w:val="0070C0"/>
                <w:u w:val="single"/>
              </w:rPr>
            </w:pPr>
            <w:r w:rsidRPr="007C0796">
              <w:rPr>
                <w:rFonts w:ascii="Times New Roman" w:hAnsi="Times New Roman"/>
                <w:b/>
                <w:color w:val="0070C0"/>
                <w:u w:val="single"/>
              </w:rPr>
              <w:t xml:space="preserve">Méthode pédagogique </w:t>
            </w:r>
          </w:p>
          <w:p w14:paraId="36F3CC1C" w14:textId="77777777" w:rsidR="00CC06B0" w:rsidRPr="00540F4E" w:rsidRDefault="00540F4E" w:rsidP="00ED29F8">
            <w:pPr>
              <w:tabs>
                <w:tab w:val="left" w:pos="5529"/>
              </w:tabs>
              <w:jc w:val="both"/>
              <w:rPr>
                <w:rFonts w:ascii="Times New Roman" w:hAnsi="Times New Roman"/>
              </w:rPr>
            </w:pPr>
            <w:r w:rsidRPr="00540F4E">
              <w:rPr>
                <w:rFonts w:ascii="Times New Roman" w:hAnsi="Times New Roman"/>
              </w:rPr>
              <w:t>Un exposé théorique sera donné sur le principe de cette technique, puis les participants pourront la mettre en pratique au cours des trois jours de l'atelier.</w:t>
            </w:r>
            <w:r w:rsidR="00B97979">
              <w:rPr>
                <w:rFonts w:ascii="Times New Roman" w:hAnsi="Times New Roman"/>
              </w:rPr>
              <w:t xml:space="preserve"> Si nécessaire, l'atelier pourra être en anglais.</w:t>
            </w:r>
          </w:p>
          <w:p w14:paraId="41EA1115" w14:textId="77777777" w:rsidR="001324D1" w:rsidRDefault="001324D1" w:rsidP="00887F12">
            <w:pPr>
              <w:tabs>
                <w:tab w:val="left" w:pos="5529"/>
              </w:tabs>
              <w:ind w:left="720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  <w:p w14:paraId="4B9E3456" w14:textId="77777777" w:rsidR="008B272C" w:rsidRPr="00540F4E" w:rsidRDefault="007C0796" w:rsidP="007C0796">
            <w:pPr>
              <w:tabs>
                <w:tab w:val="left" w:pos="5529"/>
              </w:tabs>
              <w:jc w:val="both"/>
              <w:rPr>
                <w:rFonts w:ascii="Times New Roman" w:hAnsi="Times New Roman"/>
                <w:b/>
                <w:color w:val="0070C0"/>
              </w:rPr>
            </w:pPr>
            <w:r w:rsidRPr="00E3616F">
              <w:rPr>
                <w:rFonts w:ascii="Times New Roman" w:hAnsi="Times New Roman"/>
                <w:b/>
                <w:color w:val="0070C0"/>
                <w:u w:val="single"/>
              </w:rPr>
              <w:t>Durée :</w:t>
            </w:r>
            <w:r w:rsidR="00540F4E">
              <w:rPr>
                <w:rFonts w:ascii="Times New Roman" w:hAnsi="Times New Roman"/>
                <w:b/>
                <w:color w:val="0070C0"/>
              </w:rPr>
              <w:t xml:space="preserve"> </w:t>
            </w:r>
            <w:r w:rsidR="00540F4E" w:rsidRPr="00540F4E">
              <w:rPr>
                <w:rFonts w:ascii="Times New Roman" w:hAnsi="Times New Roman"/>
              </w:rPr>
              <w:t>3 jours</w:t>
            </w:r>
          </w:p>
          <w:p w14:paraId="0F4A9BB1" w14:textId="77777777" w:rsidR="00DF46F4" w:rsidRDefault="00854076" w:rsidP="00854076">
            <w:pPr>
              <w:rPr>
                <w:rFonts w:ascii="Times New Roman" w:hAnsi="Times New Roman"/>
              </w:rPr>
            </w:pPr>
            <w:r w:rsidRPr="007C0796">
              <w:rPr>
                <w:rFonts w:ascii="Times New Roman" w:hAnsi="Times New Roman"/>
                <w:b/>
                <w:color w:val="0070C0"/>
                <w:u w:val="single"/>
              </w:rPr>
              <w:t>Date limite</w:t>
            </w:r>
            <w:r w:rsidRPr="007C0796">
              <w:rPr>
                <w:color w:val="548DD4" w:themeColor="text2" w:themeTint="99"/>
                <w:u w:val="single"/>
              </w:rPr>
              <w:t xml:space="preserve"> </w:t>
            </w:r>
            <w:r w:rsidRPr="007C0796">
              <w:rPr>
                <w:rFonts w:ascii="Times New Roman" w:hAnsi="Times New Roman"/>
                <w:b/>
                <w:color w:val="0070C0"/>
                <w:u w:val="single"/>
              </w:rPr>
              <w:t>inscription</w:t>
            </w:r>
            <w:r>
              <w:rPr>
                <w:rFonts w:ascii="Times New Roman" w:hAnsi="Times New Roman"/>
                <w:b/>
                <w:color w:val="0070C0"/>
                <w:u w:val="single"/>
              </w:rPr>
              <w:t> :</w:t>
            </w:r>
            <w:r w:rsidR="00A963DC" w:rsidRPr="00E3616F">
              <w:rPr>
                <w:rFonts w:ascii="Times New Roman" w:hAnsi="Times New Roman"/>
                <w:b/>
                <w:color w:val="0070C0"/>
              </w:rPr>
              <w:t xml:space="preserve"> </w:t>
            </w:r>
            <w:r w:rsidR="00BE453E">
              <w:rPr>
                <w:rFonts w:ascii="Times New Roman" w:hAnsi="Times New Roman"/>
              </w:rPr>
              <w:t>31/10/2025</w:t>
            </w:r>
            <w:r w:rsidR="006C7BC1">
              <w:rPr>
                <w:rFonts w:ascii="Times New Roman" w:hAnsi="Times New Roman"/>
              </w:rPr>
              <w:t xml:space="preserve"> </w:t>
            </w:r>
          </w:p>
          <w:p w14:paraId="3C437D9D" w14:textId="77777777" w:rsidR="00854076" w:rsidRDefault="006C7BC1" w:rsidP="0085407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S'ils veulent produire leurs protéines, les participants d</w:t>
            </w:r>
            <w:r w:rsidR="00B97979">
              <w:rPr>
                <w:rFonts w:ascii="Times New Roman" w:hAnsi="Times New Roman"/>
              </w:rPr>
              <w:t>evront</w:t>
            </w:r>
            <w:r>
              <w:rPr>
                <w:rFonts w:ascii="Times New Roman" w:hAnsi="Times New Roman"/>
              </w:rPr>
              <w:t xml:space="preserve"> prendre contact avec Ma</w:t>
            </w:r>
            <w:r w:rsidR="00BE453E">
              <w:rPr>
                <w:rFonts w:ascii="Times New Roman" w:hAnsi="Times New Roman"/>
              </w:rPr>
              <w:t xml:space="preserve">rie-France Giraud avant le </w:t>
            </w:r>
            <w:r w:rsidR="00E71783">
              <w:rPr>
                <w:rFonts w:ascii="Times New Roman" w:hAnsi="Times New Roman"/>
              </w:rPr>
              <w:t>15</w:t>
            </w:r>
            <w:r w:rsidR="00BE453E">
              <w:rPr>
                <w:rFonts w:ascii="Times New Roman" w:hAnsi="Times New Roman"/>
              </w:rPr>
              <w:t>/</w:t>
            </w:r>
            <w:r w:rsidR="00E71783">
              <w:rPr>
                <w:rFonts w:ascii="Times New Roman" w:hAnsi="Times New Roman"/>
              </w:rPr>
              <w:t>10</w:t>
            </w:r>
            <w:r w:rsidR="00BE453E">
              <w:rPr>
                <w:rFonts w:ascii="Times New Roman" w:hAnsi="Times New Roman"/>
              </w:rPr>
              <w:t>/2025</w:t>
            </w:r>
            <w:r w:rsidR="00DF46F4">
              <w:rPr>
                <w:rFonts w:ascii="Times New Roman" w:hAnsi="Times New Roman"/>
              </w:rPr>
              <w:t xml:space="preserve"> </w:t>
            </w:r>
            <w:r w:rsidR="00DF46F4" w:rsidRPr="00DF46F4">
              <w:rPr>
                <w:rFonts w:ascii="Times New Roman" w:hAnsi="Times New Roman"/>
              </w:rPr>
              <w:t>(</w:t>
            </w:r>
            <w:hyperlink r:id="rId8" w:history="1">
              <w:r w:rsidR="00DF46F4" w:rsidRPr="008721D0">
                <w:rPr>
                  <w:rStyle w:val="Lienhypertexte"/>
                  <w:rFonts w:ascii="Times New Roman" w:hAnsi="Times New Roman"/>
                  <w:sz w:val="22"/>
                  <w:szCs w:val="22"/>
                </w:rPr>
                <w:t>marie-france.giraud@u-bordeaux.fr</w:t>
              </w:r>
            </w:hyperlink>
            <w:r w:rsidR="00DF46F4">
              <w:rPr>
                <w:rFonts w:ascii="Times New Roman" w:hAnsi="Times New Roman"/>
              </w:rPr>
              <w:t>, Tel</w:t>
            </w:r>
            <w:r w:rsidR="00E3616F">
              <w:rPr>
                <w:rFonts w:ascii="Times New Roman" w:hAnsi="Times New Roman"/>
              </w:rPr>
              <w:t xml:space="preserve"> </w:t>
            </w:r>
            <w:r w:rsidR="00DF46F4">
              <w:rPr>
                <w:rFonts w:ascii="Times New Roman" w:hAnsi="Times New Roman"/>
              </w:rPr>
              <w:t>: 06.10.61.92.03)</w:t>
            </w:r>
            <w:r w:rsidR="00B97979">
              <w:rPr>
                <w:rFonts w:ascii="Times New Roman" w:hAnsi="Times New Roman"/>
              </w:rPr>
              <w:t xml:space="preserve"> pour mettre en place une stratégie de production adaptée à leur protéine.</w:t>
            </w:r>
          </w:p>
          <w:p w14:paraId="0436BF3D" w14:textId="77777777" w:rsidR="00ED2E60" w:rsidRPr="00ED2E60" w:rsidRDefault="00ED2E60" w:rsidP="00887F12">
            <w:pPr>
              <w:tabs>
                <w:tab w:val="left" w:pos="5529"/>
              </w:tabs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  <w:p w14:paraId="43533A69" w14:textId="77777777" w:rsidR="00043CE4" w:rsidRDefault="00326FB6" w:rsidP="007C0796">
            <w:pPr>
              <w:tabs>
                <w:tab w:val="left" w:pos="5529"/>
              </w:tabs>
              <w:rPr>
                <w:rFonts w:ascii="Times New Roman" w:hAnsi="Times New Roman"/>
                <w:b/>
                <w:color w:val="0070C0"/>
                <w:u w:val="single"/>
              </w:rPr>
            </w:pPr>
            <w:r w:rsidRPr="00E3616F">
              <w:rPr>
                <w:rFonts w:ascii="Times New Roman" w:hAnsi="Times New Roman"/>
                <w:b/>
                <w:color w:val="0070C0"/>
                <w:u w:val="single"/>
              </w:rPr>
              <w:t>Dates </w:t>
            </w:r>
            <w:r w:rsidR="006C7BC1" w:rsidRPr="00E3616F">
              <w:rPr>
                <w:rFonts w:ascii="Times New Roman" w:hAnsi="Times New Roman"/>
                <w:b/>
                <w:color w:val="0070C0"/>
                <w:u w:val="single"/>
              </w:rPr>
              <w:t>:</w:t>
            </w:r>
            <w:r w:rsidR="006C7BC1">
              <w:rPr>
                <w:rFonts w:ascii="Times New Roman" w:hAnsi="Times New Roman"/>
                <w:b/>
                <w:color w:val="0070C0"/>
              </w:rPr>
              <w:t xml:space="preserve"> </w:t>
            </w:r>
            <w:r w:rsidR="006335A3" w:rsidRPr="00A963DC">
              <w:rPr>
                <w:rFonts w:ascii="Times New Roman" w:hAnsi="Times New Roman"/>
              </w:rPr>
              <w:t>du 1</w:t>
            </w:r>
            <w:r w:rsidR="00BE453E">
              <w:rPr>
                <w:rFonts w:ascii="Times New Roman" w:hAnsi="Times New Roman"/>
              </w:rPr>
              <w:t>9/11/2025 au 21/11/2025</w:t>
            </w:r>
          </w:p>
          <w:p w14:paraId="6AF4B146" w14:textId="77777777" w:rsidR="00331669" w:rsidRDefault="00326FB6" w:rsidP="00645BCA">
            <w:pPr>
              <w:tabs>
                <w:tab w:val="left" w:pos="5529"/>
              </w:tabs>
              <w:rPr>
                <w:rFonts w:ascii="Times New Roman" w:hAnsi="Times New Roman"/>
                <w:b/>
                <w:color w:val="0070C0"/>
              </w:rPr>
            </w:pPr>
            <w:r w:rsidRPr="00E3616F">
              <w:rPr>
                <w:rFonts w:ascii="Times New Roman" w:hAnsi="Times New Roman"/>
                <w:b/>
                <w:color w:val="0070C0"/>
                <w:u w:val="single"/>
              </w:rPr>
              <w:t>Horaires :</w:t>
            </w:r>
            <w:r w:rsidRPr="00F252E8">
              <w:rPr>
                <w:rFonts w:ascii="Times New Roman" w:hAnsi="Times New Roman"/>
                <w:b/>
                <w:color w:val="0070C0"/>
              </w:rPr>
              <w:t xml:space="preserve"> </w:t>
            </w:r>
            <w:r w:rsidR="00E71783">
              <w:rPr>
                <w:rFonts w:ascii="Times New Roman" w:hAnsi="Times New Roman"/>
              </w:rPr>
              <w:t>9</w:t>
            </w:r>
            <w:r w:rsidR="00BE453E" w:rsidRPr="00BE453E">
              <w:rPr>
                <w:rFonts w:ascii="Times New Roman" w:hAnsi="Times New Roman"/>
              </w:rPr>
              <w:t>h00-18h00</w:t>
            </w:r>
            <w:r w:rsidR="00E71783">
              <w:rPr>
                <w:rFonts w:ascii="Times New Roman" w:hAnsi="Times New Roman"/>
              </w:rPr>
              <w:t xml:space="preserve"> pour les 19 et 20 novembre et 9h00-15h00 pour le 21 novembre.</w:t>
            </w:r>
          </w:p>
          <w:p w14:paraId="4841B02F" w14:textId="77777777" w:rsidR="00645BCA" w:rsidRDefault="00645BCA" w:rsidP="00645BCA">
            <w:pPr>
              <w:tabs>
                <w:tab w:val="left" w:pos="567"/>
              </w:tabs>
              <w:rPr>
                <w:rFonts w:ascii="Times New Roman" w:hAnsi="Times New Roman"/>
              </w:rPr>
            </w:pPr>
          </w:p>
          <w:p w14:paraId="1B10C854" w14:textId="77777777" w:rsidR="00E71783" w:rsidRDefault="00E71783" w:rsidP="00645BCA">
            <w:pPr>
              <w:tabs>
                <w:tab w:val="left" w:pos="567"/>
              </w:tabs>
              <w:rPr>
                <w:rFonts w:ascii="Times New Roman" w:hAnsi="Times New Roman"/>
              </w:rPr>
            </w:pPr>
          </w:p>
          <w:p w14:paraId="6DE1FC67" w14:textId="77777777" w:rsidR="009B1D4B" w:rsidRDefault="00DF46F4" w:rsidP="00645BCA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9B1D4B">
              <w:rPr>
                <w:rFonts w:ascii="Times New Roman" w:hAnsi="Times New Roman"/>
                <w:b/>
                <w:u w:val="single"/>
              </w:rPr>
              <w:t>P</w:t>
            </w:r>
            <w:r w:rsidR="005974B0" w:rsidRPr="009B1D4B">
              <w:rPr>
                <w:rFonts w:ascii="Times New Roman" w:hAnsi="Times New Roman"/>
                <w:b/>
                <w:u w:val="single"/>
              </w:rPr>
              <w:t>artie théorique</w:t>
            </w:r>
            <w:r w:rsidR="009B1D4B">
              <w:rPr>
                <w:rFonts w:ascii="Times New Roman" w:hAnsi="Times New Roman"/>
              </w:rPr>
              <w:t>:</w:t>
            </w:r>
          </w:p>
          <w:p w14:paraId="119CFCF9" w14:textId="77777777" w:rsidR="00645BCA" w:rsidRDefault="00DF46F4" w:rsidP="00645BCA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DF46F4">
              <w:rPr>
                <w:rFonts w:ascii="Times New Roman" w:hAnsi="Times New Roman"/>
                <w:b/>
              </w:rPr>
              <w:t>Lieu</w:t>
            </w:r>
            <w:r>
              <w:rPr>
                <w:rFonts w:ascii="Times New Roman" w:hAnsi="Times New Roman"/>
              </w:rPr>
              <w:t>:</w:t>
            </w:r>
            <w:r w:rsidR="009D392C">
              <w:rPr>
                <w:rFonts w:ascii="Times New Roman" w:hAnsi="Times New Roman"/>
              </w:rPr>
              <w:t xml:space="preserve"> </w:t>
            </w:r>
            <w:r w:rsidR="00E71783">
              <w:rPr>
                <w:rFonts w:ascii="Times New Roman" w:hAnsi="Times New Roman"/>
              </w:rPr>
              <w:t>Salle de réunion</w:t>
            </w:r>
            <w:r w:rsidR="009D392C">
              <w:rPr>
                <w:rFonts w:ascii="Times New Roman" w:hAnsi="Times New Roman"/>
              </w:rPr>
              <w:t xml:space="preserve">, CBMN, </w:t>
            </w:r>
            <w:r w:rsidR="009D392C" w:rsidRPr="009D392C">
              <w:rPr>
                <w:rFonts w:ascii="Times New Roman" w:hAnsi="Times New Roman"/>
              </w:rPr>
              <w:t>Bât B14, salle 205, Allée Geoffroy de Saint-Hilaire, 33600, Pessac</w:t>
            </w:r>
            <w:r>
              <w:rPr>
                <w:rFonts w:ascii="Times New Roman" w:hAnsi="Times New Roman"/>
              </w:rPr>
              <w:t>.</w:t>
            </w:r>
          </w:p>
          <w:p w14:paraId="4EA1922E" w14:textId="77777777" w:rsidR="00645BCA" w:rsidRPr="009B1D4B" w:rsidRDefault="009B1D4B" w:rsidP="00645BCA">
            <w:pPr>
              <w:tabs>
                <w:tab w:val="left" w:pos="567"/>
              </w:tabs>
              <w:rPr>
                <w:rFonts w:ascii="Times New Roman" w:hAnsi="Times New Roman"/>
                <w:b/>
              </w:rPr>
            </w:pPr>
            <w:r w:rsidRPr="009B1D4B">
              <w:rPr>
                <w:rFonts w:ascii="Times New Roman" w:hAnsi="Times New Roman"/>
                <w:b/>
              </w:rPr>
              <w:t>Horaires:</w:t>
            </w:r>
          </w:p>
          <w:p w14:paraId="2771D19E" w14:textId="77777777" w:rsidR="00645BCA" w:rsidRPr="00645BCA" w:rsidRDefault="00645BCA" w:rsidP="00645BCA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645BCA">
              <w:rPr>
                <w:rFonts w:ascii="Times New Roman" w:hAnsi="Times New Roman"/>
              </w:rPr>
              <w:t>- Mercredi</w:t>
            </w:r>
            <w:r w:rsidR="00BE453E">
              <w:rPr>
                <w:rFonts w:ascii="Times New Roman" w:hAnsi="Times New Roman"/>
              </w:rPr>
              <w:t xml:space="preserve"> 19</w:t>
            </w:r>
            <w:r w:rsidR="005974B0">
              <w:rPr>
                <w:rFonts w:ascii="Times New Roman" w:hAnsi="Times New Roman"/>
              </w:rPr>
              <w:t>/11</w:t>
            </w:r>
            <w:r w:rsidR="00BE453E">
              <w:rPr>
                <w:rFonts w:ascii="Times New Roman" w:hAnsi="Times New Roman"/>
              </w:rPr>
              <w:t>/25</w:t>
            </w:r>
            <w:r w:rsidRPr="00645BCA">
              <w:rPr>
                <w:rFonts w:ascii="Times New Roman" w:hAnsi="Times New Roman"/>
              </w:rPr>
              <w:t xml:space="preserve"> </w:t>
            </w:r>
            <w:r w:rsidR="005974B0">
              <w:rPr>
                <w:rFonts w:ascii="Times New Roman" w:hAnsi="Times New Roman"/>
              </w:rPr>
              <w:t>de 10:30 à 12:3</w:t>
            </w:r>
            <w:r w:rsidRPr="00645BCA">
              <w:rPr>
                <w:rFonts w:ascii="Times New Roman" w:hAnsi="Times New Roman"/>
              </w:rPr>
              <w:t xml:space="preserve">0: Principes et avantages </w:t>
            </w:r>
            <w:r>
              <w:rPr>
                <w:rFonts w:ascii="Times New Roman" w:hAnsi="Times New Roman"/>
              </w:rPr>
              <w:t xml:space="preserve">des </w:t>
            </w:r>
            <w:r w:rsidRPr="00645BCA">
              <w:rPr>
                <w:rFonts w:ascii="Times New Roman" w:hAnsi="Times New Roman"/>
              </w:rPr>
              <w:t xml:space="preserve">systèmes d'expression </w:t>
            </w:r>
            <w:r w:rsidRPr="00645BCA">
              <w:rPr>
                <w:rFonts w:ascii="Times New Roman" w:hAnsi="Times New Roman"/>
                <w:i/>
              </w:rPr>
              <w:t>in vitro</w:t>
            </w:r>
            <w:r w:rsidRPr="00645BCA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 xml:space="preserve">Conférence donnée par </w:t>
            </w:r>
            <w:r w:rsidRPr="00645BCA">
              <w:rPr>
                <w:rFonts w:ascii="Times New Roman" w:hAnsi="Times New Roman"/>
              </w:rPr>
              <w:t>M-F Giraud).</w:t>
            </w:r>
          </w:p>
          <w:p w14:paraId="54836B3F" w14:textId="77777777" w:rsidR="00645BCA" w:rsidRPr="00645BCA" w:rsidRDefault="00645BCA" w:rsidP="00645BCA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645BCA">
              <w:rPr>
                <w:rFonts w:ascii="Times New Roman" w:hAnsi="Times New Roman"/>
              </w:rPr>
              <w:t>- Jeudi</w:t>
            </w:r>
            <w:r w:rsidR="00BE453E">
              <w:rPr>
                <w:rFonts w:ascii="Times New Roman" w:hAnsi="Times New Roman"/>
              </w:rPr>
              <w:t xml:space="preserve"> 20</w:t>
            </w:r>
            <w:r w:rsidR="005974B0">
              <w:rPr>
                <w:rFonts w:ascii="Times New Roman" w:hAnsi="Times New Roman"/>
              </w:rPr>
              <w:t>/11</w:t>
            </w:r>
            <w:r w:rsidR="00BE453E">
              <w:rPr>
                <w:rFonts w:ascii="Times New Roman" w:hAnsi="Times New Roman"/>
              </w:rPr>
              <w:t>/25</w:t>
            </w:r>
            <w:r w:rsidR="009D392C">
              <w:rPr>
                <w:rFonts w:ascii="Times New Roman" w:hAnsi="Times New Roman"/>
              </w:rPr>
              <w:t xml:space="preserve"> de 11:15</w:t>
            </w:r>
            <w:r w:rsidRPr="00645BCA">
              <w:rPr>
                <w:rFonts w:ascii="Times New Roman" w:hAnsi="Times New Roman"/>
              </w:rPr>
              <w:t xml:space="preserve"> à 12:00: </w:t>
            </w:r>
            <w:r w:rsidR="00BE453E">
              <w:rPr>
                <w:rFonts w:ascii="Times New Roman" w:hAnsi="Times New Roman"/>
              </w:rPr>
              <w:t xml:space="preserve">Production </w:t>
            </w:r>
            <w:r w:rsidR="00BE453E" w:rsidRPr="00BE453E">
              <w:rPr>
                <w:rFonts w:ascii="Times New Roman" w:hAnsi="Times New Roman"/>
                <w:i/>
              </w:rPr>
              <w:t>in vitro</w:t>
            </w:r>
            <w:r w:rsidR="00BE453E">
              <w:rPr>
                <w:rFonts w:ascii="Times New Roman" w:hAnsi="Times New Roman"/>
              </w:rPr>
              <w:t>: cas des protéines membranaires</w:t>
            </w:r>
            <w:r w:rsidRPr="00645BCA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Conférence donnée par</w:t>
            </w:r>
            <w:r w:rsidR="005B6DAF">
              <w:rPr>
                <w:rFonts w:ascii="Times New Roman" w:hAnsi="Times New Roman"/>
              </w:rPr>
              <w:t xml:space="preserve"> M</w:t>
            </w:r>
            <w:r w:rsidR="00BE453E">
              <w:rPr>
                <w:rFonts w:ascii="Times New Roman" w:hAnsi="Times New Roman"/>
              </w:rPr>
              <w:t>-</w:t>
            </w:r>
            <w:r w:rsidR="005B6DAF">
              <w:rPr>
                <w:rFonts w:ascii="Times New Roman" w:hAnsi="Times New Roman"/>
              </w:rPr>
              <w:t>F</w:t>
            </w:r>
            <w:r w:rsidR="00BE453E">
              <w:rPr>
                <w:rFonts w:ascii="Times New Roman" w:hAnsi="Times New Roman"/>
              </w:rPr>
              <w:t xml:space="preserve"> Giraud</w:t>
            </w:r>
            <w:r w:rsidRPr="00645BCA">
              <w:rPr>
                <w:rFonts w:ascii="Times New Roman" w:hAnsi="Times New Roman"/>
              </w:rPr>
              <w:t>).</w:t>
            </w:r>
          </w:p>
          <w:p w14:paraId="50B6295A" w14:textId="77777777" w:rsidR="00645BCA" w:rsidRPr="00645BCA" w:rsidRDefault="00645BCA" w:rsidP="00645BCA">
            <w:pPr>
              <w:tabs>
                <w:tab w:val="left" w:pos="567"/>
              </w:tabs>
              <w:rPr>
                <w:rFonts w:ascii="Times New Roman" w:hAnsi="Times New Roman"/>
              </w:rPr>
            </w:pPr>
          </w:p>
          <w:p w14:paraId="775D36E3" w14:textId="77777777" w:rsidR="009B1D4B" w:rsidRPr="009B1D4B" w:rsidRDefault="009B1D4B" w:rsidP="00645BCA">
            <w:pPr>
              <w:tabs>
                <w:tab w:val="left" w:pos="567"/>
              </w:tabs>
              <w:rPr>
                <w:rFonts w:ascii="Times New Roman" w:hAnsi="Times New Roman"/>
                <w:u w:val="single"/>
              </w:rPr>
            </w:pPr>
            <w:r w:rsidRPr="009B1D4B">
              <w:rPr>
                <w:rFonts w:ascii="Times New Roman" w:hAnsi="Times New Roman"/>
                <w:b/>
                <w:u w:val="single"/>
              </w:rPr>
              <w:t>P</w:t>
            </w:r>
            <w:r w:rsidR="00645BCA" w:rsidRPr="009B1D4B">
              <w:rPr>
                <w:rFonts w:ascii="Times New Roman" w:hAnsi="Times New Roman"/>
                <w:b/>
                <w:u w:val="single"/>
              </w:rPr>
              <w:t>artie pratique</w:t>
            </w:r>
            <w:r w:rsidR="00645BCA" w:rsidRPr="009B1D4B">
              <w:rPr>
                <w:rFonts w:ascii="Times New Roman" w:hAnsi="Times New Roman"/>
                <w:u w:val="single"/>
              </w:rPr>
              <w:t xml:space="preserve"> </w:t>
            </w:r>
          </w:p>
          <w:p w14:paraId="4E0F9076" w14:textId="77777777" w:rsidR="00645BCA" w:rsidRPr="00645BCA" w:rsidRDefault="009B1D4B" w:rsidP="00645BCA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9B1D4B">
              <w:rPr>
                <w:rFonts w:ascii="Times New Roman" w:hAnsi="Times New Roman"/>
                <w:b/>
              </w:rPr>
              <w:t>Lieu</w:t>
            </w:r>
            <w:r>
              <w:rPr>
                <w:rFonts w:ascii="Times New Roman" w:hAnsi="Times New Roman"/>
              </w:rPr>
              <w:t>:</w:t>
            </w:r>
            <w:r w:rsidR="00183DA2">
              <w:rPr>
                <w:rFonts w:ascii="Times New Roman" w:hAnsi="Times New Roman"/>
              </w:rPr>
              <w:t xml:space="preserve"> CBMN, </w:t>
            </w:r>
            <w:r w:rsidR="005974B0">
              <w:rPr>
                <w:rFonts w:ascii="Times New Roman" w:hAnsi="Times New Roman"/>
              </w:rPr>
              <w:t xml:space="preserve">Bât B14, </w:t>
            </w:r>
            <w:r w:rsidR="00183DA2">
              <w:rPr>
                <w:rFonts w:ascii="Times New Roman" w:hAnsi="Times New Roman"/>
              </w:rPr>
              <w:t xml:space="preserve">salle 205, </w:t>
            </w:r>
            <w:r w:rsidR="005974B0">
              <w:rPr>
                <w:rFonts w:ascii="Times New Roman" w:hAnsi="Times New Roman"/>
              </w:rPr>
              <w:t>Allée Geoffroy de Saint-Hilaire, 33600, Pessac</w:t>
            </w:r>
            <w:r w:rsidR="00183DA2">
              <w:rPr>
                <w:rFonts w:ascii="Times New Roman" w:hAnsi="Times New Roman"/>
              </w:rPr>
              <w:t>.</w:t>
            </w:r>
          </w:p>
          <w:p w14:paraId="4625CB38" w14:textId="77777777" w:rsidR="009B1D4B" w:rsidRDefault="009B1D4B" w:rsidP="00645BCA">
            <w:pPr>
              <w:tabs>
                <w:tab w:val="left" w:pos="567"/>
              </w:tabs>
              <w:rPr>
                <w:rFonts w:ascii="Times New Roman" w:hAnsi="Times New Roman"/>
                <w:b/>
              </w:rPr>
            </w:pPr>
          </w:p>
          <w:p w14:paraId="32F200B5" w14:textId="77777777" w:rsidR="00645BCA" w:rsidRPr="005974B0" w:rsidRDefault="005974B0" w:rsidP="00645BCA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6C7BC1">
              <w:rPr>
                <w:rFonts w:ascii="Times New Roman" w:hAnsi="Times New Roman"/>
                <w:b/>
              </w:rPr>
              <w:t>Programme détaillé</w:t>
            </w:r>
            <w:r>
              <w:rPr>
                <w:rFonts w:ascii="Times New Roman" w:hAnsi="Times New Roman"/>
              </w:rPr>
              <w:t>:</w:t>
            </w:r>
          </w:p>
          <w:p w14:paraId="0911DFAC" w14:textId="77777777" w:rsidR="00645BCA" w:rsidRPr="005974B0" w:rsidRDefault="00645BCA" w:rsidP="00645BCA">
            <w:pPr>
              <w:tabs>
                <w:tab w:val="left" w:pos="567"/>
              </w:tabs>
              <w:rPr>
                <w:rFonts w:ascii="Times New Roman" w:hAnsi="Times New Roman"/>
              </w:rPr>
            </w:pPr>
          </w:p>
          <w:p w14:paraId="0DBE7AA4" w14:textId="77777777" w:rsidR="005974B0" w:rsidRDefault="005974B0" w:rsidP="00645BCA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5974B0">
              <w:rPr>
                <w:rFonts w:ascii="Times New Roman" w:hAnsi="Times New Roman"/>
              </w:rPr>
              <w:t xml:space="preserve">Mercredi </w:t>
            </w:r>
            <w:r w:rsidR="005B6DAF">
              <w:rPr>
                <w:rFonts w:ascii="Times New Roman" w:hAnsi="Times New Roman"/>
              </w:rPr>
              <w:t>19/11/25</w:t>
            </w:r>
            <w:r w:rsidR="00645BCA" w:rsidRPr="005974B0">
              <w:rPr>
                <w:rFonts w:ascii="Times New Roman" w:hAnsi="Times New Roman"/>
              </w:rPr>
              <w:t xml:space="preserve">: </w:t>
            </w:r>
          </w:p>
          <w:p w14:paraId="5F739F0C" w14:textId="77777777" w:rsidR="00645BCA" w:rsidRPr="005974B0" w:rsidRDefault="00E71783" w:rsidP="00645BCA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 9:00-</w:t>
            </w:r>
            <w:r w:rsidR="005974B0">
              <w:rPr>
                <w:rFonts w:ascii="Times New Roman" w:hAnsi="Times New Roman"/>
              </w:rPr>
              <w:t>10:15</w:t>
            </w:r>
            <w:r w:rsidR="005974B0" w:rsidRPr="005974B0">
              <w:rPr>
                <w:rFonts w:ascii="Times New Roman" w:hAnsi="Times New Roman"/>
              </w:rPr>
              <w:t>: Présentation de l'atelier</w:t>
            </w:r>
            <w:r w:rsidR="005974B0">
              <w:rPr>
                <w:rFonts w:ascii="Times New Roman" w:hAnsi="Times New Roman"/>
              </w:rPr>
              <w:t>/</w:t>
            </w:r>
            <w:r w:rsidR="005974B0" w:rsidRPr="005974B0">
              <w:rPr>
                <w:rFonts w:ascii="Times New Roman" w:hAnsi="Times New Roman"/>
              </w:rPr>
              <w:t>Inoculation des cultures</w:t>
            </w:r>
          </w:p>
          <w:p w14:paraId="71A97569" w14:textId="77777777" w:rsidR="00645BCA" w:rsidRPr="00364FB8" w:rsidRDefault="00E71783" w:rsidP="00645BCA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- 10:30-</w:t>
            </w:r>
            <w:r w:rsidR="005974B0" w:rsidRPr="00364FB8">
              <w:rPr>
                <w:rFonts w:ascii="Times New Roman" w:hAnsi="Times New Roman"/>
              </w:rPr>
              <w:t>12:30</w:t>
            </w:r>
            <w:r w:rsidR="004E05D9" w:rsidRPr="00364FB8">
              <w:rPr>
                <w:rFonts w:ascii="Times New Roman" w:hAnsi="Times New Roman"/>
              </w:rPr>
              <w:t>: Conférence</w:t>
            </w:r>
            <w:r w:rsidR="00645BCA" w:rsidRPr="00364FB8">
              <w:rPr>
                <w:rFonts w:ascii="Times New Roman" w:hAnsi="Times New Roman"/>
              </w:rPr>
              <w:t xml:space="preserve">: </w:t>
            </w:r>
            <w:r w:rsidR="005B6DAF" w:rsidRPr="005B6DAF">
              <w:rPr>
                <w:rFonts w:ascii="Times New Roman" w:hAnsi="Times New Roman"/>
              </w:rPr>
              <w:t xml:space="preserve">Principes et avantages des systèmes d'expression </w:t>
            </w:r>
            <w:r w:rsidR="005B6DAF" w:rsidRPr="005B6DAF">
              <w:rPr>
                <w:rFonts w:ascii="Times New Roman" w:hAnsi="Times New Roman"/>
                <w:i/>
              </w:rPr>
              <w:t>in vitro</w:t>
            </w:r>
            <w:r w:rsidR="005B6DAF" w:rsidRPr="005B6DAF">
              <w:rPr>
                <w:rFonts w:ascii="Times New Roman" w:hAnsi="Times New Roman"/>
              </w:rPr>
              <w:t xml:space="preserve"> </w:t>
            </w:r>
          </w:p>
          <w:p w14:paraId="0D0A261F" w14:textId="77777777" w:rsidR="00645BCA" w:rsidRPr="00364FB8" w:rsidRDefault="005974B0" w:rsidP="00645BCA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364FB8">
              <w:rPr>
                <w:rFonts w:ascii="Times New Roman" w:hAnsi="Times New Roman"/>
              </w:rPr>
              <w:t>- 12:30-13:30: Repas</w:t>
            </w:r>
          </w:p>
          <w:p w14:paraId="5965392B" w14:textId="77777777" w:rsidR="00645BCA" w:rsidRPr="005974B0" w:rsidRDefault="005974B0" w:rsidP="00645BCA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5974B0">
              <w:rPr>
                <w:rFonts w:ascii="Times New Roman" w:hAnsi="Times New Roman"/>
              </w:rPr>
              <w:t>- 13:30-14:30</w:t>
            </w:r>
            <w:r w:rsidR="00645BCA" w:rsidRPr="005974B0">
              <w:rPr>
                <w:rFonts w:ascii="Times New Roman" w:hAnsi="Times New Roman"/>
              </w:rPr>
              <w:t xml:space="preserve">: </w:t>
            </w:r>
            <w:r w:rsidRPr="005974B0">
              <w:rPr>
                <w:rFonts w:ascii="Times New Roman" w:hAnsi="Times New Roman"/>
              </w:rPr>
              <w:t>Récolte des cultures</w:t>
            </w:r>
          </w:p>
          <w:p w14:paraId="1B4F1285" w14:textId="77777777" w:rsidR="00645BCA" w:rsidRPr="005974B0" w:rsidRDefault="00E71783" w:rsidP="00645BCA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- 14:00-18</w:t>
            </w:r>
            <w:r w:rsidR="005974B0">
              <w:rPr>
                <w:rFonts w:ascii="Times New Roman" w:hAnsi="Times New Roman"/>
              </w:rPr>
              <w:t>:00: Préparation de l'extrait (première partie</w:t>
            </w:r>
            <w:r w:rsidR="00645BCA" w:rsidRPr="005974B0">
              <w:rPr>
                <w:rFonts w:ascii="Times New Roman" w:hAnsi="Times New Roman"/>
              </w:rPr>
              <w:t xml:space="preserve">) </w:t>
            </w:r>
          </w:p>
          <w:p w14:paraId="4386415F" w14:textId="77777777" w:rsidR="00645BCA" w:rsidRPr="005974B0" w:rsidRDefault="00645BCA" w:rsidP="00645BCA">
            <w:pPr>
              <w:tabs>
                <w:tab w:val="left" w:pos="567"/>
              </w:tabs>
              <w:rPr>
                <w:rFonts w:ascii="Times New Roman" w:hAnsi="Times New Roman"/>
              </w:rPr>
            </w:pPr>
          </w:p>
          <w:p w14:paraId="1086B72D" w14:textId="77777777" w:rsidR="00645BCA" w:rsidRPr="00364FB8" w:rsidRDefault="005974B0" w:rsidP="00645BCA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364FB8">
              <w:rPr>
                <w:rFonts w:ascii="Times New Roman" w:hAnsi="Times New Roman"/>
              </w:rPr>
              <w:t xml:space="preserve">Jeudi </w:t>
            </w:r>
            <w:r w:rsidR="005B6DAF">
              <w:rPr>
                <w:rFonts w:ascii="Times New Roman" w:hAnsi="Times New Roman"/>
              </w:rPr>
              <w:t>20/11/25</w:t>
            </w:r>
            <w:r w:rsidR="00645BCA" w:rsidRPr="00364FB8">
              <w:rPr>
                <w:rFonts w:ascii="Times New Roman" w:hAnsi="Times New Roman"/>
              </w:rPr>
              <w:t>:</w:t>
            </w:r>
          </w:p>
          <w:p w14:paraId="1B2DEEC6" w14:textId="77777777" w:rsidR="00645BCA" w:rsidRPr="005974B0" w:rsidRDefault="005B6DAF" w:rsidP="00645BCA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E7178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9:00-11:15</w:t>
            </w:r>
            <w:r w:rsidR="00645BCA" w:rsidRPr="005974B0">
              <w:rPr>
                <w:rFonts w:ascii="Times New Roman" w:hAnsi="Times New Roman"/>
              </w:rPr>
              <w:t xml:space="preserve">: </w:t>
            </w:r>
            <w:r w:rsidR="005974B0" w:rsidRPr="005974B0">
              <w:rPr>
                <w:rFonts w:ascii="Times New Roman" w:hAnsi="Times New Roman"/>
              </w:rPr>
              <w:t>Préparation de l'extrait (deuxième partie)</w:t>
            </w:r>
          </w:p>
          <w:p w14:paraId="4C2DE8F6" w14:textId="77777777" w:rsidR="005B6DAF" w:rsidRDefault="005B6DAF" w:rsidP="00645BCA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- 11:15</w:t>
            </w:r>
            <w:r w:rsidR="004E05D9" w:rsidRPr="004E05D9">
              <w:rPr>
                <w:rFonts w:ascii="Times New Roman" w:hAnsi="Times New Roman"/>
              </w:rPr>
              <w:t xml:space="preserve">-12:00: </w:t>
            </w:r>
            <w:r w:rsidRPr="005B6DAF">
              <w:rPr>
                <w:rFonts w:ascii="Times New Roman" w:hAnsi="Times New Roman"/>
              </w:rPr>
              <w:t xml:space="preserve">Production in vitro : cas des protéines membranaires </w:t>
            </w:r>
          </w:p>
          <w:p w14:paraId="184F06B4" w14:textId="77777777" w:rsidR="00645BCA" w:rsidRPr="00364FB8" w:rsidRDefault="006C7BC1" w:rsidP="00645BCA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364FB8">
              <w:rPr>
                <w:rFonts w:ascii="Times New Roman" w:hAnsi="Times New Roman"/>
              </w:rPr>
              <w:t>- 12:00-13:0</w:t>
            </w:r>
            <w:r w:rsidR="009B1D4B" w:rsidRPr="00364FB8">
              <w:rPr>
                <w:rFonts w:ascii="Times New Roman" w:hAnsi="Times New Roman"/>
              </w:rPr>
              <w:t>0</w:t>
            </w:r>
            <w:r w:rsidR="00645BCA" w:rsidRPr="00364FB8">
              <w:rPr>
                <w:rFonts w:ascii="Times New Roman" w:hAnsi="Times New Roman"/>
              </w:rPr>
              <w:t xml:space="preserve">: </w:t>
            </w:r>
            <w:r w:rsidR="004E05D9" w:rsidRPr="00364FB8">
              <w:rPr>
                <w:rFonts w:ascii="Times New Roman" w:hAnsi="Times New Roman"/>
              </w:rPr>
              <w:t>Repas</w:t>
            </w:r>
          </w:p>
          <w:p w14:paraId="2AC0D8FF" w14:textId="77777777" w:rsidR="00645BCA" w:rsidRPr="00364FB8" w:rsidRDefault="006C7BC1" w:rsidP="00645BCA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364FB8">
              <w:rPr>
                <w:rFonts w:ascii="Times New Roman" w:hAnsi="Times New Roman"/>
              </w:rPr>
              <w:t>- 13:0</w:t>
            </w:r>
            <w:r w:rsidR="009B1D4B" w:rsidRPr="00364FB8">
              <w:rPr>
                <w:rFonts w:ascii="Times New Roman" w:hAnsi="Times New Roman"/>
              </w:rPr>
              <w:t>0-18:00</w:t>
            </w:r>
            <w:r w:rsidR="00645BCA" w:rsidRPr="00364FB8">
              <w:rPr>
                <w:rFonts w:ascii="Times New Roman" w:hAnsi="Times New Roman"/>
              </w:rPr>
              <w:t xml:space="preserve">: </w:t>
            </w:r>
            <w:r w:rsidR="004E05D9" w:rsidRPr="00364FB8">
              <w:rPr>
                <w:rFonts w:ascii="Times New Roman" w:hAnsi="Times New Roman"/>
              </w:rPr>
              <w:t xml:space="preserve">Production </w:t>
            </w:r>
            <w:r w:rsidR="004E05D9" w:rsidRPr="00364FB8">
              <w:rPr>
                <w:rFonts w:ascii="Times New Roman" w:hAnsi="Times New Roman"/>
                <w:i/>
              </w:rPr>
              <w:t>in vitro</w:t>
            </w:r>
          </w:p>
          <w:p w14:paraId="43516B8E" w14:textId="77777777" w:rsidR="00645BCA" w:rsidRPr="00364FB8" w:rsidRDefault="00645BCA" w:rsidP="00645BCA">
            <w:pPr>
              <w:tabs>
                <w:tab w:val="left" w:pos="567"/>
              </w:tabs>
              <w:rPr>
                <w:rFonts w:ascii="Times New Roman" w:hAnsi="Times New Roman"/>
              </w:rPr>
            </w:pPr>
          </w:p>
          <w:p w14:paraId="2597F3EA" w14:textId="77777777" w:rsidR="00645BCA" w:rsidRPr="00364FB8" w:rsidRDefault="00444C8D" w:rsidP="00645BCA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Vendre</w:t>
            </w:r>
            <w:r w:rsidR="005B6DAF">
              <w:rPr>
                <w:rFonts w:ascii="Times New Roman" w:hAnsi="Times New Roman"/>
              </w:rPr>
              <w:t>di 21</w:t>
            </w:r>
            <w:r w:rsidR="004E05D9" w:rsidRPr="00364FB8">
              <w:rPr>
                <w:rFonts w:ascii="Times New Roman" w:hAnsi="Times New Roman"/>
              </w:rPr>
              <w:t>/11</w:t>
            </w:r>
            <w:r w:rsidR="005B6DAF">
              <w:rPr>
                <w:rFonts w:ascii="Times New Roman" w:hAnsi="Times New Roman"/>
              </w:rPr>
              <w:t>/25</w:t>
            </w:r>
            <w:r w:rsidR="00645BCA" w:rsidRPr="00364FB8">
              <w:rPr>
                <w:rFonts w:ascii="Times New Roman" w:hAnsi="Times New Roman"/>
              </w:rPr>
              <w:t>:</w:t>
            </w:r>
          </w:p>
          <w:p w14:paraId="51751CDE" w14:textId="77777777" w:rsidR="00645BCA" w:rsidRPr="00A963DC" w:rsidRDefault="00645BCA" w:rsidP="00645BCA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A963DC">
              <w:rPr>
                <w:rFonts w:ascii="Times New Roman" w:hAnsi="Times New Roman"/>
              </w:rPr>
              <w:t xml:space="preserve">- </w:t>
            </w:r>
            <w:r w:rsidR="00A963DC" w:rsidRPr="00A963DC">
              <w:rPr>
                <w:rFonts w:ascii="Times New Roman" w:hAnsi="Times New Roman"/>
              </w:rPr>
              <w:t>9:00-12:30</w:t>
            </w:r>
            <w:r w:rsidR="006C7BC1">
              <w:rPr>
                <w:rFonts w:ascii="Times New Roman" w:hAnsi="Times New Roman"/>
              </w:rPr>
              <w:t>: Pré</w:t>
            </w:r>
            <w:r w:rsidRPr="00A963DC">
              <w:rPr>
                <w:rFonts w:ascii="Times New Roman" w:hAnsi="Times New Roman"/>
              </w:rPr>
              <w:t xml:space="preserve">paration </w:t>
            </w:r>
            <w:r w:rsidR="00A963DC" w:rsidRPr="00A963DC">
              <w:rPr>
                <w:rFonts w:ascii="Times New Roman" w:hAnsi="Times New Roman"/>
              </w:rPr>
              <w:t>des échantillons pour l'analyse</w:t>
            </w:r>
          </w:p>
          <w:p w14:paraId="14E147B8" w14:textId="77777777" w:rsidR="00645BCA" w:rsidRPr="00364FB8" w:rsidRDefault="00A963DC" w:rsidP="00645BCA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364FB8">
              <w:rPr>
                <w:rFonts w:ascii="Times New Roman" w:hAnsi="Times New Roman"/>
              </w:rPr>
              <w:t>- 12:30-13:30</w:t>
            </w:r>
            <w:r w:rsidR="00645BCA" w:rsidRPr="00364FB8">
              <w:rPr>
                <w:rFonts w:ascii="Times New Roman" w:hAnsi="Times New Roman"/>
              </w:rPr>
              <w:t xml:space="preserve">: </w:t>
            </w:r>
            <w:r w:rsidRPr="00364FB8">
              <w:rPr>
                <w:rFonts w:ascii="Times New Roman" w:hAnsi="Times New Roman"/>
              </w:rPr>
              <w:t>Repas</w:t>
            </w:r>
          </w:p>
          <w:p w14:paraId="218913DF" w14:textId="77777777" w:rsidR="00645BCA" w:rsidRPr="00364FB8" w:rsidRDefault="00A963DC" w:rsidP="00645BCA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364FB8">
              <w:rPr>
                <w:rFonts w:ascii="Times New Roman" w:hAnsi="Times New Roman"/>
              </w:rPr>
              <w:t>- 13:30-15:00</w:t>
            </w:r>
            <w:r w:rsidR="00645BCA" w:rsidRPr="00364FB8">
              <w:rPr>
                <w:rFonts w:ascii="Times New Roman" w:hAnsi="Times New Roman"/>
              </w:rPr>
              <w:t xml:space="preserve">: Analyses </w:t>
            </w:r>
            <w:r w:rsidRPr="00364FB8">
              <w:rPr>
                <w:rFonts w:ascii="Times New Roman" w:hAnsi="Times New Roman"/>
              </w:rPr>
              <w:t>des expression</w:t>
            </w:r>
            <w:r w:rsidR="00F97E16">
              <w:rPr>
                <w:rFonts w:ascii="Times New Roman" w:hAnsi="Times New Roman"/>
              </w:rPr>
              <w:t>s</w:t>
            </w:r>
            <w:r w:rsidRPr="00364FB8">
              <w:rPr>
                <w:rFonts w:ascii="Times New Roman" w:hAnsi="Times New Roman"/>
              </w:rPr>
              <w:t xml:space="preserve"> et </w:t>
            </w:r>
            <w:r w:rsidR="00645BCA" w:rsidRPr="00364FB8">
              <w:rPr>
                <w:rFonts w:ascii="Times New Roman" w:hAnsi="Times New Roman"/>
              </w:rPr>
              <w:t>conclusions</w:t>
            </w:r>
          </w:p>
          <w:p w14:paraId="22CC0411" w14:textId="77777777" w:rsidR="006C7BC1" w:rsidRPr="00364FB8" w:rsidRDefault="006C7BC1" w:rsidP="009E64D1"/>
          <w:p w14:paraId="07C4C08B" w14:textId="77777777" w:rsidR="009E64D1" w:rsidRPr="00F252E8" w:rsidRDefault="00854076" w:rsidP="009E64D1">
            <w:pPr>
              <w:rPr>
                <w:rFonts w:ascii="Times New Roman" w:hAnsi="Times New Roman"/>
                <w:color w:val="0070C0"/>
              </w:rPr>
            </w:pPr>
            <w:r>
              <w:rPr>
                <w:rFonts w:ascii="Times New Roman" w:hAnsi="Times New Roman"/>
                <w:b/>
                <w:color w:val="0070C0"/>
                <w:u w:val="single"/>
              </w:rPr>
              <w:t xml:space="preserve">Equipe pédagogique </w:t>
            </w:r>
          </w:p>
          <w:p w14:paraId="221B4919" w14:textId="77777777" w:rsidR="0007448B" w:rsidRPr="005B6DAF" w:rsidRDefault="005B6DAF" w:rsidP="009E64D1">
            <w:pPr>
              <w:tabs>
                <w:tab w:val="left" w:pos="552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Marie-France Giraud</w:t>
            </w:r>
          </w:p>
          <w:p w14:paraId="0BD00B31" w14:textId="77777777" w:rsidR="00887F12" w:rsidRPr="005B6DAF" w:rsidRDefault="005B6DAF" w:rsidP="009E64D1">
            <w:pPr>
              <w:tabs>
                <w:tab w:val="left" w:pos="552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Sylvie Poussard</w:t>
            </w:r>
          </w:p>
          <w:p w14:paraId="474A18BD" w14:textId="77777777" w:rsidR="007B533C" w:rsidRPr="008B272C" w:rsidRDefault="00331669" w:rsidP="008B272C">
            <w:pPr>
              <w:pStyle w:val="Paragraphedeliste"/>
              <w:tabs>
                <w:tab w:val="left" w:pos="552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</w:tbl>
    <w:p w14:paraId="299BDE85" w14:textId="77777777" w:rsidR="009E64D1" w:rsidRDefault="009E64D1" w:rsidP="00ED2E60">
      <w:pPr>
        <w:rPr>
          <w:rFonts w:ascii="Times New Roman" w:hAnsi="Times New Roman"/>
        </w:rPr>
      </w:pPr>
    </w:p>
    <w:p w14:paraId="5BB45E1F" w14:textId="77777777" w:rsidR="007C0796" w:rsidRDefault="007C0796" w:rsidP="00ED2E60">
      <w:pPr>
        <w:rPr>
          <w:rFonts w:ascii="Times New Roman" w:hAnsi="Times New Roman"/>
        </w:rPr>
      </w:pPr>
    </w:p>
    <w:p w14:paraId="318BAD62" w14:textId="77777777" w:rsidR="00043CE4" w:rsidRPr="00D61D2F" w:rsidRDefault="00043CE4" w:rsidP="00043CE4">
      <w:pPr>
        <w:rPr>
          <w:rFonts w:cstheme="minorHAnsi"/>
          <w:sz w:val="22"/>
          <w:szCs w:val="22"/>
        </w:rPr>
      </w:pPr>
      <w:r w:rsidRPr="00D61D2F">
        <w:rPr>
          <w:rFonts w:cstheme="minorHAnsi"/>
          <w:sz w:val="22"/>
          <w:szCs w:val="22"/>
        </w:rPr>
        <w:t>Informations complémentaires</w:t>
      </w:r>
      <w:r>
        <w:rPr>
          <w:rFonts w:cstheme="minorHAnsi"/>
          <w:sz w:val="22"/>
          <w:szCs w:val="22"/>
        </w:rPr>
        <w:t xml:space="preserve"> sur cette formation</w:t>
      </w:r>
      <w:r w:rsidRPr="00D61D2F">
        <w:rPr>
          <w:rFonts w:cstheme="minorHAnsi"/>
          <w:sz w:val="22"/>
          <w:szCs w:val="22"/>
        </w:rPr>
        <w:t xml:space="preserve"> (pour gestion rémunération)</w:t>
      </w:r>
    </w:p>
    <w:p w14:paraId="568749CA" w14:textId="77777777" w:rsidR="00043CE4" w:rsidRPr="00D61D2F" w:rsidRDefault="00043CE4" w:rsidP="00043CE4">
      <w:pPr>
        <w:rPr>
          <w:rFonts w:cstheme="minorHAnsi"/>
          <w:sz w:val="22"/>
          <w:szCs w:val="22"/>
        </w:rPr>
      </w:pPr>
    </w:p>
    <w:tbl>
      <w:tblPr>
        <w:tblStyle w:val="Grilledutableau"/>
        <w:tblW w:w="9564" w:type="dxa"/>
        <w:tblInd w:w="-459" w:type="dxa"/>
        <w:tblLook w:val="04A0" w:firstRow="1" w:lastRow="0" w:firstColumn="1" w:lastColumn="0" w:noHBand="0" w:noVBand="1"/>
      </w:tblPr>
      <w:tblGrid>
        <w:gridCol w:w="1929"/>
        <w:gridCol w:w="1427"/>
        <w:gridCol w:w="1084"/>
        <w:gridCol w:w="1424"/>
        <w:gridCol w:w="1688"/>
        <w:gridCol w:w="2012"/>
      </w:tblGrid>
      <w:tr w:rsidR="00043CE4" w:rsidRPr="00D61D2F" w14:paraId="33C31227" w14:textId="77777777" w:rsidTr="00630269">
        <w:trPr>
          <w:trHeight w:val="802"/>
        </w:trPr>
        <w:tc>
          <w:tcPr>
            <w:tcW w:w="1929" w:type="dxa"/>
          </w:tcPr>
          <w:p w14:paraId="1F26A546" w14:textId="77777777" w:rsidR="00043CE4" w:rsidRPr="00D61D2F" w:rsidRDefault="00043CE4" w:rsidP="00630269">
            <w:pPr>
              <w:rPr>
                <w:rFonts w:cstheme="minorHAnsi"/>
                <w:sz w:val="22"/>
                <w:szCs w:val="22"/>
              </w:rPr>
            </w:pPr>
            <w:r w:rsidRPr="00D61D2F">
              <w:rPr>
                <w:rFonts w:cstheme="minorHAnsi"/>
                <w:sz w:val="22"/>
                <w:szCs w:val="22"/>
              </w:rPr>
              <w:t>Intervenants</w:t>
            </w:r>
          </w:p>
          <w:p w14:paraId="289F2E92" w14:textId="77777777" w:rsidR="00043CE4" w:rsidRPr="00D61D2F" w:rsidRDefault="00043CE4" w:rsidP="00630269">
            <w:pPr>
              <w:rPr>
                <w:rFonts w:cstheme="minorHAnsi"/>
                <w:sz w:val="22"/>
                <w:szCs w:val="22"/>
              </w:rPr>
            </w:pPr>
            <w:r w:rsidRPr="00D61D2F">
              <w:rPr>
                <w:rFonts w:cstheme="minorHAnsi"/>
                <w:sz w:val="22"/>
                <w:szCs w:val="22"/>
              </w:rPr>
              <w:t>Nom Prénom</w:t>
            </w:r>
          </w:p>
        </w:tc>
        <w:tc>
          <w:tcPr>
            <w:tcW w:w="1427" w:type="dxa"/>
          </w:tcPr>
          <w:p w14:paraId="7DCA5D18" w14:textId="77777777" w:rsidR="00043CE4" w:rsidRPr="00D61D2F" w:rsidRDefault="00043CE4" w:rsidP="00630269">
            <w:pPr>
              <w:rPr>
                <w:rFonts w:cstheme="minorHAnsi"/>
                <w:sz w:val="22"/>
                <w:szCs w:val="22"/>
              </w:rPr>
            </w:pPr>
            <w:r w:rsidRPr="00D61D2F">
              <w:rPr>
                <w:rFonts w:cstheme="minorHAnsi"/>
                <w:sz w:val="22"/>
                <w:szCs w:val="22"/>
              </w:rPr>
              <w:t>Nombre d’heures total</w:t>
            </w:r>
          </w:p>
        </w:tc>
        <w:tc>
          <w:tcPr>
            <w:tcW w:w="1084" w:type="dxa"/>
          </w:tcPr>
          <w:p w14:paraId="57625B8D" w14:textId="77777777" w:rsidR="00043CE4" w:rsidRPr="00D61D2F" w:rsidRDefault="00043CE4" w:rsidP="00630269">
            <w:pPr>
              <w:rPr>
                <w:rFonts w:cstheme="minorHAnsi"/>
                <w:sz w:val="22"/>
                <w:szCs w:val="22"/>
              </w:rPr>
            </w:pPr>
            <w:r w:rsidRPr="00D61D2F">
              <w:rPr>
                <w:rFonts w:cstheme="minorHAnsi"/>
                <w:sz w:val="22"/>
                <w:szCs w:val="22"/>
              </w:rPr>
              <w:t>Statut</w:t>
            </w:r>
          </w:p>
        </w:tc>
        <w:tc>
          <w:tcPr>
            <w:tcW w:w="1424" w:type="dxa"/>
          </w:tcPr>
          <w:p w14:paraId="735F178C" w14:textId="77777777" w:rsidR="00043CE4" w:rsidRPr="00D61D2F" w:rsidRDefault="00043CE4" w:rsidP="00630269">
            <w:pPr>
              <w:rPr>
                <w:rFonts w:cstheme="minorHAnsi"/>
                <w:sz w:val="22"/>
                <w:szCs w:val="22"/>
              </w:rPr>
            </w:pPr>
            <w:r w:rsidRPr="00D61D2F">
              <w:rPr>
                <w:rFonts w:cstheme="minorHAnsi"/>
                <w:sz w:val="22"/>
                <w:szCs w:val="22"/>
              </w:rPr>
              <w:t xml:space="preserve">Fonction </w:t>
            </w:r>
          </w:p>
        </w:tc>
        <w:tc>
          <w:tcPr>
            <w:tcW w:w="1688" w:type="dxa"/>
          </w:tcPr>
          <w:p w14:paraId="22174235" w14:textId="77777777" w:rsidR="00043CE4" w:rsidRPr="00D61D2F" w:rsidRDefault="00043CE4" w:rsidP="00630269">
            <w:pPr>
              <w:rPr>
                <w:rFonts w:cstheme="minorHAnsi"/>
                <w:sz w:val="22"/>
                <w:szCs w:val="22"/>
              </w:rPr>
            </w:pPr>
            <w:r w:rsidRPr="00D61D2F">
              <w:rPr>
                <w:rFonts w:cstheme="minorHAnsi"/>
                <w:sz w:val="22"/>
                <w:szCs w:val="22"/>
              </w:rPr>
              <w:t xml:space="preserve">Employeur </w:t>
            </w:r>
          </w:p>
        </w:tc>
        <w:tc>
          <w:tcPr>
            <w:tcW w:w="2012" w:type="dxa"/>
          </w:tcPr>
          <w:p w14:paraId="7153B7E7" w14:textId="77777777" w:rsidR="00043CE4" w:rsidRPr="00D61D2F" w:rsidRDefault="00043CE4" w:rsidP="00630269">
            <w:pPr>
              <w:rPr>
                <w:rFonts w:cstheme="minorHAnsi"/>
                <w:sz w:val="22"/>
                <w:szCs w:val="22"/>
              </w:rPr>
            </w:pPr>
            <w:r w:rsidRPr="00D61D2F">
              <w:rPr>
                <w:rFonts w:cstheme="minorHAnsi"/>
                <w:sz w:val="22"/>
                <w:szCs w:val="22"/>
              </w:rPr>
              <w:t>Coordonnées mail</w:t>
            </w:r>
          </w:p>
        </w:tc>
      </w:tr>
      <w:tr w:rsidR="00043CE4" w:rsidRPr="00D61D2F" w14:paraId="65F948EE" w14:textId="77777777" w:rsidTr="00630269">
        <w:trPr>
          <w:trHeight w:val="272"/>
        </w:trPr>
        <w:tc>
          <w:tcPr>
            <w:tcW w:w="1929" w:type="dxa"/>
          </w:tcPr>
          <w:p w14:paraId="5D9C381C" w14:textId="77777777" w:rsidR="006C7BC1" w:rsidRDefault="006C7BC1" w:rsidP="0063026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Giraud </w:t>
            </w:r>
          </w:p>
          <w:p w14:paraId="4D21711F" w14:textId="77777777" w:rsidR="00043CE4" w:rsidRPr="00D61D2F" w:rsidRDefault="006C7BC1" w:rsidP="0063026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Marie-France</w:t>
            </w:r>
          </w:p>
        </w:tc>
        <w:tc>
          <w:tcPr>
            <w:tcW w:w="1427" w:type="dxa"/>
          </w:tcPr>
          <w:p w14:paraId="16FDA222" w14:textId="77777777" w:rsidR="00043CE4" w:rsidRDefault="006C7BC1" w:rsidP="0063026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20</w:t>
            </w:r>
          </w:p>
          <w:p w14:paraId="1B41AD19" w14:textId="77777777" w:rsidR="006C7BC1" w:rsidRPr="00D61D2F" w:rsidRDefault="006C7BC1" w:rsidP="00630269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84" w:type="dxa"/>
          </w:tcPr>
          <w:p w14:paraId="419A5B25" w14:textId="77777777" w:rsidR="00043CE4" w:rsidRPr="00D61D2F" w:rsidRDefault="006C7BC1" w:rsidP="0063026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Agent Titulaire de la fonction </w:t>
            </w:r>
            <w:r>
              <w:rPr>
                <w:rFonts w:cstheme="minorHAnsi"/>
                <w:sz w:val="22"/>
                <w:szCs w:val="22"/>
              </w:rPr>
              <w:lastRenderedPageBreak/>
              <w:t>publique</w:t>
            </w:r>
          </w:p>
        </w:tc>
        <w:tc>
          <w:tcPr>
            <w:tcW w:w="1424" w:type="dxa"/>
          </w:tcPr>
          <w:p w14:paraId="59A763B8" w14:textId="77777777" w:rsidR="00043CE4" w:rsidRDefault="006C7BC1" w:rsidP="00DF46F4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lastRenderedPageBreak/>
              <w:t xml:space="preserve">Chercheur </w:t>
            </w:r>
          </w:p>
          <w:p w14:paraId="05A97C6A" w14:textId="77777777" w:rsidR="00DF46F4" w:rsidRPr="00D61D2F" w:rsidRDefault="00DF46F4" w:rsidP="00DF46F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88" w:type="dxa"/>
          </w:tcPr>
          <w:p w14:paraId="52169791" w14:textId="77777777" w:rsidR="00043CE4" w:rsidRPr="00D61D2F" w:rsidRDefault="00DF46F4" w:rsidP="0063026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CNRS</w:t>
            </w:r>
          </w:p>
        </w:tc>
        <w:tc>
          <w:tcPr>
            <w:tcW w:w="2012" w:type="dxa"/>
          </w:tcPr>
          <w:p w14:paraId="47C18432" w14:textId="77777777" w:rsidR="00043CE4" w:rsidRPr="00D61D2F" w:rsidRDefault="00DF46F4" w:rsidP="00630269">
            <w:pPr>
              <w:rPr>
                <w:rFonts w:cstheme="minorHAnsi"/>
                <w:sz w:val="22"/>
                <w:szCs w:val="22"/>
              </w:rPr>
            </w:pPr>
            <w:r w:rsidRPr="00DF46F4">
              <w:rPr>
                <w:rFonts w:cstheme="minorHAnsi"/>
                <w:sz w:val="22"/>
                <w:szCs w:val="22"/>
              </w:rPr>
              <w:t>marie-france.giraud@u-bordeaux.fr</w:t>
            </w:r>
          </w:p>
        </w:tc>
      </w:tr>
      <w:tr w:rsidR="00043CE4" w:rsidRPr="00D61D2F" w14:paraId="49D506A4" w14:textId="77777777" w:rsidTr="00630269">
        <w:trPr>
          <w:trHeight w:val="272"/>
        </w:trPr>
        <w:tc>
          <w:tcPr>
            <w:tcW w:w="1929" w:type="dxa"/>
          </w:tcPr>
          <w:p w14:paraId="276FB957" w14:textId="77777777" w:rsidR="006C7BC1" w:rsidRPr="00D61D2F" w:rsidRDefault="006C7BC1" w:rsidP="00630269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27" w:type="dxa"/>
          </w:tcPr>
          <w:p w14:paraId="04260125" w14:textId="77777777" w:rsidR="00043CE4" w:rsidRPr="00D61D2F" w:rsidRDefault="00043CE4" w:rsidP="00630269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84" w:type="dxa"/>
          </w:tcPr>
          <w:p w14:paraId="4106A74E" w14:textId="77777777" w:rsidR="00043CE4" w:rsidRPr="00D61D2F" w:rsidRDefault="00043CE4" w:rsidP="00630269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24" w:type="dxa"/>
          </w:tcPr>
          <w:p w14:paraId="374D4463" w14:textId="77777777" w:rsidR="00043CE4" w:rsidRPr="00D61D2F" w:rsidRDefault="00043CE4" w:rsidP="00DF46F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88" w:type="dxa"/>
          </w:tcPr>
          <w:p w14:paraId="2A4556C5" w14:textId="77777777" w:rsidR="00043CE4" w:rsidRPr="00D61D2F" w:rsidRDefault="00043CE4" w:rsidP="00630269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012" w:type="dxa"/>
          </w:tcPr>
          <w:p w14:paraId="411E7E03" w14:textId="77777777" w:rsidR="00043CE4" w:rsidRPr="00D61D2F" w:rsidRDefault="00043CE4" w:rsidP="00630269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043CE4" w:rsidRPr="00D61D2F" w14:paraId="2837658B" w14:textId="77777777" w:rsidTr="00630269">
        <w:trPr>
          <w:trHeight w:val="257"/>
        </w:trPr>
        <w:tc>
          <w:tcPr>
            <w:tcW w:w="1929" w:type="dxa"/>
          </w:tcPr>
          <w:p w14:paraId="0C6C9B58" w14:textId="77777777" w:rsidR="00043CE4" w:rsidRPr="00D61D2F" w:rsidRDefault="005B6DAF" w:rsidP="0063026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Sylvie Poussard</w:t>
            </w:r>
          </w:p>
        </w:tc>
        <w:tc>
          <w:tcPr>
            <w:tcW w:w="1427" w:type="dxa"/>
          </w:tcPr>
          <w:p w14:paraId="3D9049AC" w14:textId="77777777" w:rsidR="00043CE4" w:rsidRPr="00D61D2F" w:rsidRDefault="009B1D4B" w:rsidP="0063026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20</w:t>
            </w:r>
          </w:p>
        </w:tc>
        <w:tc>
          <w:tcPr>
            <w:tcW w:w="1084" w:type="dxa"/>
          </w:tcPr>
          <w:p w14:paraId="636728FE" w14:textId="77777777" w:rsidR="00043CE4" w:rsidRPr="00D61D2F" w:rsidRDefault="00DF46F4" w:rsidP="0063026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Agent Titulaire de la fonction publique</w:t>
            </w:r>
          </w:p>
        </w:tc>
        <w:tc>
          <w:tcPr>
            <w:tcW w:w="1424" w:type="dxa"/>
          </w:tcPr>
          <w:p w14:paraId="079C8C7E" w14:textId="77777777" w:rsidR="00043CE4" w:rsidRPr="00D61D2F" w:rsidRDefault="005B6DAF" w:rsidP="0063026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Ingénieur de recherche</w:t>
            </w:r>
          </w:p>
        </w:tc>
        <w:tc>
          <w:tcPr>
            <w:tcW w:w="1688" w:type="dxa"/>
          </w:tcPr>
          <w:p w14:paraId="1BC666B0" w14:textId="77777777" w:rsidR="00043CE4" w:rsidRPr="00D61D2F" w:rsidRDefault="00DF46F4" w:rsidP="0063026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Université Bordeaux</w:t>
            </w:r>
          </w:p>
        </w:tc>
        <w:tc>
          <w:tcPr>
            <w:tcW w:w="2012" w:type="dxa"/>
          </w:tcPr>
          <w:p w14:paraId="255E2829" w14:textId="77777777" w:rsidR="00043CE4" w:rsidRPr="00D61D2F" w:rsidRDefault="005B6DAF" w:rsidP="0063026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sylvie.poussard</w:t>
            </w:r>
            <w:r w:rsidR="00364FB8" w:rsidRPr="00364FB8">
              <w:rPr>
                <w:rFonts w:cstheme="minorHAnsi"/>
                <w:sz w:val="22"/>
                <w:szCs w:val="22"/>
              </w:rPr>
              <w:t>@u-bordeaux.fr</w:t>
            </w:r>
          </w:p>
        </w:tc>
      </w:tr>
    </w:tbl>
    <w:p w14:paraId="703F4542" w14:textId="77777777" w:rsidR="00854076" w:rsidRPr="00854076" w:rsidRDefault="00854076" w:rsidP="00854076">
      <w:pPr>
        <w:rPr>
          <w:rFonts w:ascii="Times New Roman" w:hAnsi="Times New Roman"/>
        </w:rPr>
      </w:pPr>
    </w:p>
    <w:p w14:paraId="4650E4EB" w14:textId="77777777" w:rsidR="00854076" w:rsidRDefault="00854076" w:rsidP="00854076">
      <w:pPr>
        <w:rPr>
          <w:rFonts w:ascii="Times New Roman" w:hAnsi="Times New Roman"/>
        </w:rPr>
      </w:pPr>
    </w:p>
    <w:sectPr w:rsidR="00854076" w:rsidSect="008B272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2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409E2" w14:textId="77777777" w:rsidR="00F810F2" w:rsidRDefault="00F810F2" w:rsidP="00B8560D">
      <w:r>
        <w:separator/>
      </w:r>
    </w:p>
  </w:endnote>
  <w:endnote w:type="continuationSeparator" w:id="0">
    <w:p w14:paraId="72A00404" w14:textId="77777777" w:rsidR="00F810F2" w:rsidRDefault="00F810F2" w:rsidP="00B85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318E3" w14:textId="77777777" w:rsidR="00AE08CE" w:rsidRDefault="008B272C">
    <w:pPr>
      <w:pStyle w:val="Pieddepage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A8E3A30" wp14:editId="6D5B213F">
              <wp:simplePos x="0" y="0"/>
              <wp:positionH relativeFrom="page">
                <wp:posOffset>5156835</wp:posOffset>
              </wp:positionH>
              <wp:positionV relativeFrom="page">
                <wp:posOffset>9558655</wp:posOffset>
              </wp:positionV>
              <wp:extent cx="2637155" cy="1562735"/>
              <wp:effectExtent l="0" t="0" r="0" b="0"/>
              <wp:wrapNone/>
              <wp:docPr id="18" name="Triangle 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637155" cy="1562735"/>
                      </a:xfrm>
                      <a:prstGeom prst="rtTriangle">
                        <a:avLst/>
                      </a:prstGeom>
                      <a:solidFill>
                        <a:srgbClr val="009DE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F2717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angle rectangle 18" o:spid="_x0000_s1026" type="#_x0000_t6" style="position:absolute;margin-left:406.05pt;margin-top:752.65pt;width:207.65pt;height:123.0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" fillcolor="#009de0" stroked="f" strokeweight="2pt"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2CDA" w14:textId="77777777" w:rsidR="00545086" w:rsidRDefault="00545086">
    <w:pPr>
      <w:pStyle w:val="Pieddepage"/>
    </w:pPr>
    <w:r w:rsidRPr="00545086">
      <w:rPr>
        <w:noProof/>
        <w:lang w:val="en-US"/>
      </w:rPr>
      <w:drawing>
        <wp:anchor distT="0" distB="0" distL="114300" distR="114300" simplePos="0" relativeHeight="251665408" behindDoc="0" locked="0" layoutInCell="1" allowOverlap="1" wp14:anchorId="4C28C09B" wp14:editId="5271C71C">
          <wp:simplePos x="0" y="0"/>
          <wp:positionH relativeFrom="page">
            <wp:posOffset>5189220</wp:posOffset>
          </wp:positionH>
          <wp:positionV relativeFrom="page">
            <wp:posOffset>9610725</wp:posOffset>
          </wp:positionV>
          <wp:extent cx="2548800" cy="1616400"/>
          <wp:effectExtent l="0" t="0" r="4445" b="317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800" cy="161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16796" w14:textId="77777777" w:rsidR="00F810F2" w:rsidRDefault="00F810F2" w:rsidP="00B8560D">
      <w:r>
        <w:separator/>
      </w:r>
    </w:p>
  </w:footnote>
  <w:footnote w:type="continuationSeparator" w:id="0">
    <w:p w14:paraId="21F90121" w14:textId="77777777" w:rsidR="00F810F2" w:rsidRDefault="00F810F2" w:rsidP="00B85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C4BBB" w14:textId="77777777" w:rsidR="00B8560D" w:rsidRDefault="00B8560D" w:rsidP="00B8560D">
    <w:pPr>
      <w:pStyle w:val="En-tte"/>
      <w:ind w:left="-42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371EE" w14:textId="77777777" w:rsidR="00545086" w:rsidRDefault="00043CE4" w:rsidP="00043CE4">
    <w:pPr>
      <w:pStyle w:val="En-tte"/>
      <w:ind w:hanging="851"/>
    </w:pPr>
    <w:r>
      <w:rPr>
        <w:noProof/>
        <w:lang w:val="en-US"/>
      </w:rPr>
      <w:drawing>
        <wp:inline distT="0" distB="0" distL="0" distR="0" wp14:anchorId="5C17579C" wp14:editId="0688E0E7">
          <wp:extent cx="1998228" cy="501650"/>
          <wp:effectExtent l="0" t="0" r="254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D_Sc_Vie_Sante_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7931" cy="5040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decimal"/>
      <w:pStyle w:val="List0"/>
      <w:lvlText w:val="%1."/>
      <w:lvlJc w:val="left"/>
      <w:pPr>
        <w:tabs>
          <w:tab w:val="num" w:pos="418"/>
        </w:tabs>
        <w:ind w:left="418" w:firstLine="360"/>
      </w:pPr>
      <w:rPr>
        <w:rFonts w:hint="default"/>
        <w:position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position w:val="0"/>
      </w:rPr>
    </w:lvl>
  </w:abstractNum>
  <w:abstractNum w:abstractNumId="1" w15:restartNumberingAfterBreak="0">
    <w:nsid w:val="00000003"/>
    <w:multiLevelType w:val="multilevel"/>
    <w:tmpl w:val="894EE875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3B7DDF"/>
    <w:multiLevelType w:val="hybridMultilevel"/>
    <w:tmpl w:val="8A902326"/>
    <w:lvl w:ilvl="0" w:tplc="084A4B2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w Cen MT" w:eastAsia="Times New Roman" w:hAnsi="Tw Cen MT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4E2A79"/>
    <w:multiLevelType w:val="hybridMultilevel"/>
    <w:tmpl w:val="3C2276D8"/>
    <w:lvl w:ilvl="0" w:tplc="040C000F">
      <w:start w:val="1"/>
      <w:numFmt w:val="decimal"/>
      <w:lvlText w:val="%1."/>
      <w:lvlJc w:val="left"/>
      <w:pPr>
        <w:ind w:left="2842" w:hanging="360"/>
      </w:pPr>
    </w:lvl>
    <w:lvl w:ilvl="1" w:tplc="040C0019" w:tentative="1">
      <w:start w:val="1"/>
      <w:numFmt w:val="lowerLetter"/>
      <w:lvlText w:val="%2."/>
      <w:lvlJc w:val="left"/>
      <w:pPr>
        <w:ind w:left="3562" w:hanging="360"/>
      </w:pPr>
    </w:lvl>
    <w:lvl w:ilvl="2" w:tplc="040C001B" w:tentative="1">
      <w:start w:val="1"/>
      <w:numFmt w:val="lowerRoman"/>
      <w:lvlText w:val="%3."/>
      <w:lvlJc w:val="right"/>
      <w:pPr>
        <w:ind w:left="4282" w:hanging="180"/>
      </w:pPr>
    </w:lvl>
    <w:lvl w:ilvl="3" w:tplc="040C000F" w:tentative="1">
      <w:start w:val="1"/>
      <w:numFmt w:val="decimal"/>
      <w:lvlText w:val="%4."/>
      <w:lvlJc w:val="left"/>
      <w:pPr>
        <w:ind w:left="5002" w:hanging="360"/>
      </w:pPr>
    </w:lvl>
    <w:lvl w:ilvl="4" w:tplc="040C0019" w:tentative="1">
      <w:start w:val="1"/>
      <w:numFmt w:val="lowerLetter"/>
      <w:lvlText w:val="%5."/>
      <w:lvlJc w:val="left"/>
      <w:pPr>
        <w:ind w:left="5722" w:hanging="360"/>
      </w:pPr>
    </w:lvl>
    <w:lvl w:ilvl="5" w:tplc="040C001B" w:tentative="1">
      <w:start w:val="1"/>
      <w:numFmt w:val="lowerRoman"/>
      <w:lvlText w:val="%6."/>
      <w:lvlJc w:val="right"/>
      <w:pPr>
        <w:ind w:left="6442" w:hanging="180"/>
      </w:pPr>
    </w:lvl>
    <w:lvl w:ilvl="6" w:tplc="040C000F" w:tentative="1">
      <w:start w:val="1"/>
      <w:numFmt w:val="decimal"/>
      <w:lvlText w:val="%7."/>
      <w:lvlJc w:val="left"/>
      <w:pPr>
        <w:ind w:left="7162" w:hanging="360"/>
      </w:pPr>
    </w:lvl>
    <w:lvl w:ilvl="7" w:tplc="040C0019" w:tentative="1">
      <w:start w:val="1"/>
      <w:numFmt w:val="lowerLetter"/>
      <w:lvlText w:val="%8."/>
      <w:lvlJc w:val="left"/>
      <w:pPr>
        <w:ind w:left="7882" w:hanging="360"/>
      </w:pPr>
    </w:lvl>
    <w:lvl w:ilvl="8" w:tplc="040C001B" w:tentative="1">
      <w:start w:val="1"/>
      <w:numFmt w:val="lowerRoman"/>
      <w:lvlText w:val="%9."/>
      <w:lvlJc w:val="right"/>
      <w:pPr>
        <w:ind w:left="8602" w:hanging="180"/>
      </w:pPr>
    </w:lvl>
  </w:abstractNum>
  <w:abstractNum w:abstractNumId="4" w15:restartNumberingAfterBreak="0">
    <w:nsid w:val="2B260CA5"/>
    <w:multiLevelType w:val="hybridMultilevel"/>
    <w:tmpl w:val="01DA7E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15B8E"/>
    <w:multiLevelType w:val="hybridMultilevel"/>
    <w:tmpl w:val="F5600040"/>
    <w:lvl w:ilvl="0" w:tplc="84F2B5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B16D3"/>
    <w:multiLevelType w:val="hybridMultilevel"/>
    <w:tmpl w:val="B7A6D37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16E4E"/>
    <w:multiLevelType w:val="hybridMultilevel"/>
    <w:tmpl w:val="D0E6C2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046E6"/>
    <w:multiLevelType w:val="hybridMultilevel"/>
    <w:tmpl w:val="2E329884"/>
    <w:lvl w:ilvl="0" w:tplc="040C000F">
      <w:start w:val="1"/>
      <w:numFmt w:val="decimal"/>
      <w:lvlText w:val="%1."/>
      <w:lvlJc w:val="left"/>
      <w:pPr>
        <w:ind w:left="3130" w:hanging="360"/>
      </w:pPr>
    </w:lvl>
    <w:lvl w:ilvl="1" w:tplc="040C0019" w:tentative="1">
      <w:start w:val="1"/>
      <w:numFmt w:val="lowerLetter"/>
      <w:lvlText w:val="%2."/>
      <w:lvlJc w:val="left"/>
      <w:pPr>
        <w:ind w:left="3850" w:hanging="360"/>
      </w:pPr>
    </w:lvl>
    <w:lvl w:ilvl="2" w:tplc="040C001B" w:tentative="1">
      <w:start w:val="1"/>
      <w:numFmt w:val="lowerRoman"/>
      <w:lvlText w:val="%3."/>
      <w:lvlJc w:val="right"/>
      <w:pPr>
        <w:ind w:left="4570" w:hanging="180"/>
      </w:pPr>
    </w:lvl>
    <w:lvl w:ilvl="3" w:tplc="040C000F" w:tentative="1">
      <w:start w:val="1"/>
      <w:numFmt w:val="decimal"/>
      <w:lvlText w:val="%4."/>
      <w:lvlJc w:val="left"/>
      <w:pPr>
        <w:ind w:left="5290" w:hanging="360"/>
      </w:pPr>
    </w:lvl>
    <w:lvl w:ilvl="4" w:tplc="040C0019" w:tentative="1">
      <w:start w:val="1"/>
      <w:numFmt w:val="lowerLetter"/>
      <w:lvlText w:val="%5."/>
      <w:lvlJc w:val="left"/>
      <w:pPr>
        <w:ind w:left="6010" w:hanging="360"/>
      </w:pPr>
    </w:lvl>
    <w:lvl w:ilvl="5" w:tplc="040C001B" w:tentative="1">
      <w:start w:val="1"/>
      <w:numFmt w:val="lowerRoman"/>
      <w:lvlText w:val="%6."/>
      <w:lvlJc w:val="right"/>
      <w:pPr>
        <w:ind w:left="6730" w:hanging="180"/>
      </w:pPr>
    </w:lvl>
    <w:lvl w:ilvl="6" w:tplc="040C000F" w:tentative="1">
      <w:start w:val="1"/>
      <w:numFmt w:val="decimal"/>
      <w:lvlText w:val="%7."/>
      <w:lvlJc w:val="left"/>
      <w:pPr>
        <w:ind w:left="7450" w:hanging="360"/>
      </w:pPr>
    </w:lvl>
    <w:lvl w:ilvl="7" w:tplc="040C0019" w:tentative="1">
      <w:start w:val="1"/>
      <w:numFmt w:val="lowerLetter"/>
      <w:lvlText w:val="%8."/>
      <w:lvlJc w:val="left"/>
      <w:pPr>
        <w:ind w:left="8170" w:hanging="360"/>
      </w:pPr>
    </w:lvl>
    <w:lvl w:ilvl="8" w:tplc="040C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9" w15:restartNumberingAfterBreak="0">
    <w:nsid w:val="38031A5D"/>
    <w:multiLevelType w:val="hybridMultilevel"/>
    <w:tmpl w:val="BA1E9C78"/>
    <w:lvl w:ilvl="0" w:tplc="F47C01C8">
      <w:start w:val="9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D6ADC"/>
    <w:multiLevelType w:val="hybridMultilevel"/>
    <w:tmpl w:val="DAEAC058"/>
    <w:lvl w:ilvl="0" w:tplc="8CA064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ED53FF"/>
    <w:multiLevelType w:val="hybridMultilevel"/>
    <w:tmpl w:val="BC488D9C"/>
    <w:lvl w:ilvl="0" w:tplc="4B9CF36A">
      <w:start w:val="1"/>
      <w:numFmt w:val="decimal"/>
      <w:lvlText w:val="%1-"/>
      <w:lvlJc w:val="left"/>
      <w:pPr>
        <w:ind w:left="27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490" w:hanging="360"/>
      </w:pPr>
    </w:lvl>
    <w:lvl w:ilvl="2" w:tplc="040C001B" w:tentative="1">
      <w:start w:val="1"/>
      <w:numFmt w:val="lowerRoman"/>
      <w:lvlText w:val="%3."/>
      <w:lvlJc w:val="right"/>
      <w:pPr>
        <w:ind w:left="4210" w:hanging="180"/>
      </w:pPr>
    </w:lvl>
    <w:lvl w:ilvl="3" w:tplc="040C000F" w:tentative="1">
      <w:start w:val="1"/>
      <w:numFmt w:val="decimal"/>
      <w:lvlText w:val="%4."/>
      <w:lvlJc w:val="left"/>
      <w:pPr>
        <w:ind w:left="4930" w:hanging="360"/>
      </w:pPr>
    </w:lvl>
    <w:lvl w:ilvl="4" w:tplc="040C0019" w:tentative="1">
      <w:start w:val="1"/>
      <w:numFmt w:val="lowerLetter"/>
      <w:lvlText w:val="%5."/>
      <w:lvlJc w:val="left"/>
      <w:pPr>
        <w:ind w:left="5650" w:hanging="360"/>
      </w:pPr>
    </w:lvl>
    <w:lvl w:ilvl="5" w:tplc="040C001B" w:tentative="1">
      <w:start w:val="1"/>
      <w:numFmt w:val="lowerRoman"/>
      <w:lvlText w:val="%6."/>
      <w:lvlJc w:val="right"/>
      <w:pPr>
        <w:ind w:left="6370" w:hanging="180"/>
      </w:pPr>
    </w:lvl>
    <w:lvl w:ilvl="6" w:tplc="040C000F" w:tentative="1">
      <w:start w:val="1"/>
      <w:numFmt w:val="decimal"/>
      <w:lvlText w:val="%7."/>
      <w:lvlJc w:val="left"/>
      <w:pPr>
        <w:ind w:left="7090" w:hanging="360"/>
      </w:pPr>
    </w:lvl>
    <w:lvl w:ilvl="7" w:tplc="040C0019" w:tentative="1">
      <w:start w:val="1"/>
      <w:numFmt w:val="lowerLetter"/>
      <w:lvlText w:val="%8."/>
      <w:lvlJc w:val="left"/>
      <w:pPr>
        <w:ind w:left="7810" w:hanging="360"/>
      </w:pPr>
    </w:lvl>
    <w:lvl w:ilvl="8" w:tplc="040C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2" w15:restartNumberingAfterBreak="0">
    <w:nsid w:val="3F613790"/>
    <w:multiLevelType w:val="hybridMultilevel"/>
    <w:tmpl w:val="B590FB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E60FE2"/>
    <w:multiLevelType w:val="hybridMultilevel"/>
    <w:tmpl w:val="EBE07E46"/>
    <w:lvl w:ilvl="0" w:tplc="AAF89676">
      <w:start w:val="1"/>
      <w:numFmt w:val="bullet"/>
      <w:lvlText w:val="➔"/>
      <w:lvlJc w:val="left"/>
      <w:pPr>
        <w:tabs>
          <w:tab w:val="num" w:pos="720"/>
        </w:tabs>
        <w:ind w:left="720" w:hanging="360"/>
      </w:pPr>
      <w:rPr>
        <w:rFonts w:ascii="MS Mincho" w:hAnsi="MS Mincho" w:hint="default"/>
      </w:rPr>
    </w:lvl>
    <w:lvl w:ilvl="1" w:tplc="BB1CB69C" w:tentative="1">
      <w:start w:val="1"/>
      <w:numFmt w:val="bullet"/>
      <w:lvlText w:val="➔"/>
      <w:lvlJc w:val="left"/>
      <w:pPr>
        <w:tabs>
          <w:tab w:val="num" w:pos="1440"/>
        </w:tabs>
        <w:ind w:left="1440" w:hanging="360"/>
      </w:pPr>
      <w:rPr>
        <w:rFonts w:ascii="MS Mincho" w:hAnsi="MS Mincho" w:hint="default"/>
      </w:rPr>
    </w:lvl>
    <w:lvl w:ilvl="2" w:tplc="F14C9E08" w:tentative="1">
      <w:start w:val="1"/>
      <w:numFmt w:val="bullet"/>
      <w:lvlText w:val="➔"/>
      <w:lvlJc w:val="left"/>
      <w:pPr>
        <w:tabs>
          <w:tab w:val="num" w:pos="2160"/>
        </w:tabs>
        <w:ind w:left="2160" w:hanging="360"/>
      </w:pPr>
      <w:rPr>
        <w:rFonts w:ascii="MS Mincho" w:hAnsi="MS Mincho" w:hint="default"/>
      </w:rPr>
    </w:lvl>
    <w:lvl w:ilvl="3" w:tplc="39DE52D8" w:tentative="1">
      <w:start w:val="1"/>
      <w:numFmt w:val="bullet"/>
      <w:lvlText w:val="➔"/>
      <w:lvlJc w:val="left"/>
      <w:pPr>
        <w:tabs>
          <w:tab w:val="num" w:pos="2880"/>
        </w:tabs>
        <w:ind w:left="2880" w:hanging="360"/>
      </w:pPr>
      <w:rPr>
        <w:rFonts w:ascii="MS Mincho" w:hAnsi="MS Mincho" w:hint="default"/>
      </w:rPr>
    </w:lvl>
    <w:lvl w:ilvl="4" w:tplc="B782A478" w:tentative="1">
      <w:start w:val="1"/>
      <w:numFmt w:val="bullet"/>
      <w:lvlText w:val="➔"/>
      <w:lvlJc w:val="left"/>
      <w:pPr>
        <w:tabs>
          <w:tab w:val="num" w:pos="3600"/>
        </w:tabs>
        <w:ind w:left="3600" w:hanging="360"/>
      </w:pPr>
      <w:rPr>
        <w:rFonts w:ascii="MS Mincho" w:hAnsi="MS Mincho" w:hint="default"/>
      </w:rPr>
    </w:lvl>
    <w:lvl w:ilvl="5" w:tplc="335CB986" w:tentative="1">
      <w:start w:val="1"/>
      <w:numFmt w:val="bullet"/>
      <w:lvlText w:val="➔"/>
      <w:lvlJc w:val="left"/>
      <w:pPr>
        <w:tabs>
          <w:tab w:val="num" w:pos="4320"/>
        </w:tabs>
        <w:ind w:left="4320" w:hanging="360"/>
      </w:pPr>
      <w:rPr>
        <w:rFonts w:ascii="MS Mincho" w:hAnsi="MS Mincho" w:hint="default"/>
      </w:rPr>
    </w:lvl>
    <w:lvl w:ilvl="6" w:tplc="FFD63C24" w:tentative="1">
      <w:start w:val="1"/>
      <w:numFmt w:val="bullet"/>
      <w:lvlText w:val="➔"/>
      <w:lvlJc w:val="left"/>
      <w:pPr>
        <w:tabs>
          <w:tab w:val="num" w:pos="5040"/>
        </w:tabs>
        <w:ind w:left="5040" w:hanging="360"/>
      </w:pPr>
      <w:rPr>
        <w:rFonts w:ascii="MS Mincho" w:hAnsi="MS Mincho" w:hint="default"/>
      </w:rPr>
    </w:lvl>
    <w:lvl w:ilvl="7" w:tplc="A0509F84" w:tentative="1">
      <w:start w:val="1"/>
      <w:numFmt w:val="bullet"/>
      <w:lvlText w:val="➔"/>
      <w:lvlJc w:val="left"/>
      <w:pPr>
        <w:tabs>
          <w:tab w:val="num" w:pos="5760"/>
        </w:tabs>
        <w:ind w:left="5760" w:hanging="360"/>
      </w:pPr>
      <w:rPr>
        <w:rFonts w:ascii="MS Mincho" w:hAnsi="MS Mincho" w:hint="default"/>
      </w:rPr>
    </w:lvl>
    <w:lvl w:ilvl="8" w:tplc="1C763994" w:tentative="1">
      <w:start w:val="1"/>
      <w:numFmt w:val="bullet"/>
      <w:lvlText w:val="➔"/>
      <w:lvlJc w:val="left"/>
      <w:pPr>
        <w:tabs>
          <w:tab w:val="num" w:pos="6480"/>
        </w:tabs>
        <w:ind w:left="6480" w:hanging="360"/>
      </w:pPr>
      <w:rPr>
        <w:rFonts w:ascii="MS Mincho" w:hAnsi="MS Mincho" w:hint="default"/>
      </w:rPr>
    </w:lvl>
  </w:abstractNum>
  <w:abstractNum w:abstractNumId="14" w15:restartNumberingAfterBreak="0">
    <w:nsid w:val="489E12D3"/>
    <w:multiLevelType w:val="hybridMultilevel"/>
    <w:tmpl w:val="0FF201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4575BD"/>
    <w:multiLevelType w:val="hybridMultilevel"/>
    <w:tmpl w:val="2F0AE0F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2C1A21"/>
    <w:multiLevelType w:val="hybridMultilevel"/>
    <w:tmpl w:val="36F6F4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D94939"/>
    <w:multiLevelType w:val="hybridMultilevel"/>
    <w:tmpl w:val="F09633EE"/>
    <w:lvl w:ilvl="0" w:tplc="78F6DE98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w Cen MT" w:eastAsia="Times New Roman" w:hAnsi="Tw Cen MT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8" w15:restartNumberingAfterBreak="0">
    <w:nsid w:val="55A7428F"/>
    <w:multiLevelType w:val="hybridMultilevel"/>
    <w:tmpl w:val="448AE60E"/>
    <w:lvl w:ilvl="0" w:tplc="5B5C3F40">
      <w:start w:val="1"/>
      <w:numFmt w:val="bullet"/>
      <w:lvlText w:val="➔"/>
      <w:lvlJc w:val="left"/>
      <w:pPr>
        <w:tabs>
          <w:tab w:val="num" w:pos="720"/>
        </w:tabs>
        <w:ind w:left="720" w:hanging="360"/>
      </w:pPr>
      <w:rPr>
        <w:rFonts w:ascii="MS Mincho" w:hAnsi="MS Mincho" w:hint="default"/>
      </w:rPr>
    </w:lvl>
    <w:lvl w:ilvl="1" w:tplc="EF18FB76" w:tentative="1">
      <w:start w:val="1"/>
      <w:numFmt w:val="bullet"/>
      <w:lvlText w:val="➔"/>
      <w:lvlJc w:val="left"/>
      <w:pPr>
        <w:tabs>
          <w:tab w:val="num" w:pos="1440"/>
        </w:tabs>
        <w:ind w:left="1440" w:hanging="360"/>
      </w:pPr>
      <w:rPr>
        <w:rFonts w:ascii="MS Mincho" w:hAnsi="MS Mincho" w:hint="default"/>
      </w:rPr>
    </w:lvl>
    <w:lvl w:ilvl="2" w:tplc="9A70520E" w:tentative="1">
      <w:start w:val="1"/>
      <w:numFmt w:val="bullet"/>
      <w:lvlText w:val="➔"/>
      <w:lvlJc w:val="left"/>
      <w:pPr>
        <w:tabs>
          <w:tab w:val="num" w:pos="2160"/>
        </w:tabs>
        <w:ind w:left="2160" w:hanging="360"/>
      </w:pPr>
      <w:rPr>
        <w:rFonts w:ascii="MS Mincho" w:hAnsi="MS Mincho" w:hint="default"/>
      </w:rPr>
    </w:lvl>
    <w:lvl w:ilvl="3" w:tplc="59E8B070" w:tentative="1">
      <w:start w:val="1"/>
      <w:numFmt w:val="bullet"/>
      <w:lvlText w:val="➔"/>
      <w:lvlJc w:val="left"/>
      <w:pPr>
        <w:tabs>
          <w:tab w:val="num" w:pos="2880"/>
        </w:tabs>
        <w:ind w:left="2880" w:hanging="360"/>
      </w:pPr>
      <w:rPr>
        <w:rFonts w:ascii="MS Mincho" w:hAnsi="MS Mincho" w:hint="default"/>
      </w:rPr>
    </w:lvl>
    <w:lvl w:ilvl="4" w:tplc="6E148828" w:tentative="1">
      <w:start w:val="1"/>
      <w:numFmt w:val="bullet"/>
      <w:lvlText w:val="➔"/>
      <w:lvlJc w:val="left"/>
      <w:pPr>
        <w:tabs>
          <w:tab w:val="num" w:pos="3600"/>
        </w:tabs>
        <w:ind w:left="3600" w:hanging="360"/>
      </w:pPr>
      <w:rPr>
        <w:rFonts w:ascii="MS Mincho" w:hAnsi="MS Mincho" w:hint="default"/>
      </w:rPr>
    </w:lvl>
    <w:lvl w:ilvl="5" w:tplc="EA0442C2" w:tentative="1">
      <w:start w:val="1"/>
      <w:numFmt w:val="bullet"/>
      <w:lvlText w:val="➔"/>
      <w:lvlJc w:val="left"/>
      <w:pPr>
        <w:tabs>
          <w:tab w:val="num" w:pos="4320"/>
        </w:tabs>
        <w:ind w:left="4320" w:hanging="360"/>
      </w:pPr>
      <w:rPr>
        <w:rFonts w:ascii="MS Mincho" w:hAnsi="MS Mincho" w:hint="default"/>
      </w:rPr>
    </w:lvl>
    <w:lvl w:ilvl="6" w:tplc="8C0AF492" w:tentative="1">
      <w:start w:val="1"/>
      <w:numFmt w:val="bullet"/>
      <w:lvlText w:val="➔"/>
      <w:lvlJc w:val="left"/>
      <w:pPr>
        <w:tabs>
          <w:tab w:val="num" w:pos="5040"/>
        </w:tabs>
        <w:ind w:left="5040" w:hanging="360"/>
      </w:pPr>
      <w:rPr>
        <w:rFonts w:ascii="MS Mincho" w:hAnsi="MS Mincho" w:hint="default"/>
      </w:rPr>
    </w:lvl>
    <w:lvl w:ilvl="7" w:tplc="2320F88A" w:tentative="1">
      <w:start w:val="1"/>
      <w:numFmt w:val="bullet"/>
      <w:lvlText w:val="➔"/>
      <w:lvlJc w:val="left"/>
      <w:pPr>
        <w:tabs>
          <w:tab w:val="num" w:pos="5760"/>
        </w:tabs>
        <w:ind w:left="5760" w:hanging="360"/>
      </w:pPr>
      <w:rPr>
        <w:rFonts w:ascii="MS Mincho" w:hAnsi="MS Mincho" w:hint="default"/>
      </w:rPr>
    </w:lvl>
    <w:lvl w:ilvl="8" w:tplc="69EE4FA0" w:tentative="1">
      <w:start w:val="1"/>
      <w:numFmt w:val="bullet"/>
      <w:lvlText w:val="➔"/>
      <w:lvlJc w:val="left"/>
      <w:pPr>
        <w:tabs>
          <w:tab w:val="num" w:pos="6480"/>
        </w:tabs>
        <w:ind w:left="6480" w:hanging="360"/>
      </w:pPr>
      <w:rPr>
        <w:rFonts w:ascii="MS Mincho" w:hAnsi="MS Mincho" w:hint="default"/>
      </w:rPr>
    </w:lvl>
  </w:abstractNum>
  <w:abstractNum w:abstractNumId="19" w15:restartNumberingAfterBreak="0">
    <w:nsid w:val="59EF7148"/>
    <w:multiLevelType w:val="multilevel"/>
    <w:tmpl w:val="6A14D9A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4E57E7D"/>
    <w:multiLevelType w:val="hybridMultilevel"/>
    <w:tmpl w:val="880E0B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1677D1"/>
    <w:multiLevelType w:val="hybridMultilevel"/>
    <w:tmpl w:val="9A3456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935D83"/>
    <w:multiLevelType w:val="hybridMultilevel"/>
    <w:tmpl w:val="791497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CF55F4"/>
    <w:multiLevelType w:val="hybridMultilevel"/>
    <w:tmpl w:val="EF704F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415AB5"/>
    <w:multiLevelType w:val="hybridMultilevel"/>
    <w:tmpl w:val="2984F0FA"/>
    <w:lvl w:ilvl="0" w:tplc="040C000F">
      <w:start w:val="1"/>
      <w:numFmt w:val="decimal"/>
      <w:lvlText w:val="%1."/>
      <w:lvlJc w:val="left"/>
      <w:pPr>
        <w:ind w:left="3130" w:hanging="360"/>
      </w:pPr>
    </w:lvl>
    <w:lvl w:ilvl="1" w:tplc="040C0019" w:tentative="1">
      <w:start w:val="1"/>
      <w:numFmt w:val="lowerLetter"/>
      <w:lvlText w:val="%2."/>
      <w:lvlJc w:val="left"/>
      <w:pPr>
        <w:ind w:left="3850" w:hanging="360"/>
      </w:pPr>
    </w:lvl>
    <w:lvl w:ilvl="2" w:tplc="040C001B" w:tentative="1">
      <w:start w:val="1"/>
      <w:numFmt w:val="lowerRoman"/>
      <w:lvlText w:val="%3."/>
      <w:lvlJc w:val="right"/>
      <w:pPr>
        <w:ind w:left="4570" w:hanging="180"/>
      </w:pPr>
    </w:lvl>
    <w:lvl w:ilvl="3" w:tplc="040C000F" w:tentative="1">
      <w:start w:val="1"/>
      <w:numFmt w:val="decimal"/>
      <w:lvlText w:val="%4."/>
      <w:lvlJc w:val="left"/>
      <w:pPr>
        <w:ind w:left="5290" w:hanging="360"/>
      </w:pPr>
    </w:lvl>
    <w:lvl w:ilvl="4" w:tplc="040C0019" w:tentative="1">
      <w:start w:val="1"/>
      <w:numFmt w:val="lowerLetter"/>
      <w:lvlText w:val="%5."/>
      <w:lvlJc w:val="left"/>
      <w:pPr>
        <w:ind w:left="6010" w:hanging="360"/>
      </w:pPr>
    </w:lvl>
    <w:lvl w:ilvl="5" w:tplc="040C001B" w:tentative="1">
      <w:start w:val="1"/>
      <w:numFmt w:val="lowerRoman"/>
      <w:lvlText w:val="%6."/>
      <w:lvlJc w:val="right"/>
      <w:pPr>
        <w:ind w:left="6730" w:hanging="180"/>
      </w:pPr>
    </w:lvl>
    <w:lvl w:ilvl="6" w:tplc="040C000F" w:tentative="1">
      <w:start w:val="1"/>
      <w:numFmt w:val="decimal"/>
      <w:lvlText w:val="%7."/>
      <w:lvlJc w:val="left"/>
      <w:pPr>
        <w:ind w:left="7450" w:hanging="360"/>
      </w:pPr>
    </w:lvl>
    <w:lvl w:ilvl="7" w:tplc="040C0019" w:tentative="1">
      <w:start w:val="1"/>
      <w:numFmt w:val="lowerLetter"/>
      <w:lvlText w:val="%8."/>
      <w:lvlJc w:val="left"/>
      <w:pPr>
        <w:ind w:left="8170" w:hanging="360"/>
      </w:pPr>
    </w:lvl>
    <w:lvl w:ilvl="8" w:tplc="040C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25" w15:restartNumberingAfterBreak="0">
    <w:nsid w:val="79476694"/>
    <w:multiLevelType w:val="hybridMultilevel"/>
    <w:tmpl w:val="8C889F28"/>
    <w:lvl w:ilvl="0" w:tplc="022E1B98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938776">
    <w:abstractNumId w:val="0"/>
  </w:num>
  <w:num w:numId="2" w16cid:durableId="2139758732">
    <w:abstractNumId w:val="1"/>
  </w:num>
  <w:num w:numId="3" w16cid:durableId="601183802">
    <w:abstractNumId w:val="19"/>
  </w:num>
  <w:num w:numId="4" w16cid:durableId="1625308966">
    <w:abstractNumId w:val="11"/>
  </w:num>
  <w:num w:numId="5" w16cid:durableId="107894553">
    <w:abstractNumId w:val="8"/>
  </w:num>
  <w:num w:numId="6" w16cid:durableId="1804077109">
    <w:abstractNumId w:val="24"/>
  </w:num>
  <w:num w:numId="7" w16cid:durableId="2025475874">
    <w:abstractNumId w:val="3"/>
  </w:num>
  <w:num w:numId="8" w16cid:durableId="897589740">
    <w:abstractNumId w:val="2"/>
  </w:num>
  <w:num w:numId="9" w16cid:durableId="1725718871">
    <w:abstractNumId w:val="17"/>
  </w:num>
  <w:num w:numId="10" w16cid:durableId="1070008062">
    <w:abstractNumId w:val="25"/>
  </w:num>
  <w:num w:numId="11" w16cid:durableId="137380149">
    <w:abstractNumId w:val="22"/>
  </w:num>
  <w:num w:numId="12" w16cid:durableId="901870076">
    <w:abstractNumId w:val="16"/>
  </w:num>
  <w:num w:numId="13" w16cid:durableId="745304116">
    <w:abstractNumId w:val="12"/>
  </w:num>
  <w:num w:numId="14" w16cid:durableId="507254297">
    <w:abstractNumId w:val="9"/>
  </w:num>
  <w:num w:numId="15" w16cid:durableId="1673340119">
    <w:abstractNumId w:val="4"/>
  </w:num>
  <w:num w:numId="16" w16cid:durableId="784815607">
    <w:abstractNumId w:val="7"/>
  </w:num>
  <w:num w:numId="17" w16cid:durableId="265698601">
    <w:abstractNumId w:val="23"/>
  </w:num>
  <w:num w:numId="18" w16cid:durableId="502402444">
    <w:abstractNumId w:val="5"/>
  </w:num>
  <w:num w:numId="19" w16cid:durableId="1973514984">
    <w:abstractNumId w:val="14"/>
  </w:num>
  <w:num w:numId="20" w16cid:durableId="881593101">
    <w:abstractNumId w:val="21"/>
  </w:num>
  <w:num w:numId="21" w16cid:durableId="1204639321">
    <w:abstractNumId w:val="20"/>
  </w:num>
  <w:num w:numId="22" w16cid:durableId="1430155951">
    <w:abstractNumId w:val="18"/>
  </w:num>
  <w:num w:numId="23" w16cid:durableId="1190145610">
    <w:abstractNumId w:val="13"/>
  </w:num>
  <w:num w:numId="24" w16cid:durableId="1175464458">
    <w:abstractNumId w:val="10"/>
  </w:num>
  <w:num w:numId="25" w16cid:durableId="1705447336">
    <w:abstractNumId w:val="6"/>
  </w:num>
  <w:num w:numId="26" w16cid:durableId="143401668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1AE"/>
    <w:rsid w:val="00007EF9"/>
    <w:rsid w:val="00031023"/>
    <w:rsid w:val="00042DF0"/>
    <w:rsid w:val="00043CE4"/>
    <w:rsid w:val="00056319"/>
    <w:rsid w:val="000705DA"/>
    <w:rsid w:val="0007448B"/>
    <w:rsid w:val="0008468A"/>
    <w:rsid w:val="000944A3"/>
    <w:rsid w:val="000A6BD0"/>
    <w:rsid w:val="000F24CA"/>
    <w:rsid w:val="00121669"/>
    <w:rsid w:val="001324D1"/>
    <w:rsid w:val="00135589"/>
    <w:rsid w:val="00137F69"/>
    <w:rsid w:val="001419D7"/>
    <w:rsid w:val="001435E8"/>
    <w:rsid w:val="001442A2"/>
    <w:rsid w:val="00183DA2"/>
    <w:rsid w:val="001950F7"/>
    <w:rsid w:val="001B703B"/>
    <w:rsid w:val="001C20C2"/>
    <w:rsid w:val="001C3857"/>
    <w:rsid w:val="001D2B1F"/>
    <w:rsid w:val="001E7CC3"/>
    <w:rsid w:val="0020334C"/>
    <w:rsid w:val="00222909"/>
    <w:rsid w:val="00230191"/>
    <w:rsid w:val="0028647C"/>
    <w:rsid w:val="002A0B7A"/>
    <w:rsid w:val="002A12AC"/>
    <w:rsid w:val="002A3A98"/>
    <w:rsid w:val="002D2CEC"/>
    <w:rsid w:val="002E585E"/>
    <w:rsid w:val="002F69EC"/>
    <w:rsid w:val="00300153"/>
    <w:rsid w:val="00313AA2"/>
    <w:rsid w:val="00326FB6"/>
    <w:rsid w:val="00331669"/>
    <w:rsid w:val="0034574C"/>
    <w:rsid w:val="00353A56"/>
    <w:rsid w:val="003544D6"/>
    <w:rsid w:val="00364948"/>
    <w:rsid w:val="00364FB8"/>
    <w:rsid w:val="00371D5A"/>
    <w:rsid w:val="00384D4C"/>
    <w:rsid w:val="003B028D"/>
    <w:rsid w:val="003B1BA1"/>
    <w:rsid w:val="003B1D4B"/>
    <w:rsid w:val="003B6B9A"/>
    <w:rsid w:val="003C7A9E"/>
    <w:rsid w:val="003D7820"/>
    <w:rsid w:val="003E3D6C"/>
    <w:rsid w:val="00405F82"/>
    <w:rsid w:val="00444C8D"/>
    <w:rsid w:val="004A3A2E"/>
    <w:rsid w:val="004C0000"/>
    <w:rsid w:val="004C3178"/>
    <w:rsid w:val="004D4C02"/>
    <w:rsid w:val="004E05D9"/>
    <w:rsid w:val="004F43E7"/>
    <w:rsid w:val="00503A0C"/>
    <w:rsid w:val="00512F0D"/>
    <w:rsid w:val="0051606A"/>
    <w:rsid w:val="00534BCB"/>
    <w:rsid w:val="0053552B"/>
    <w:rsid w:val="00540F4E"/>
    <w:rsid w:val="00545086"/>
    <w:rsid w:val="005974B0"/>
    <w:rsid w:val="005B6DAF"/>
    <w:rsid w:val="005E5419"/>
    <w:rsid w:val="006331D2"/>
    <w:rsid w:val="006335A3"/>
    <w:rsid w:val="00636083"/>
    <w:rsid w:val="00645BCA"/>
    <w:rsid w:val="00674F63"/>
    <w:rsid w:val="0068271D"/>
    <w:rsid w:val="0068310E"/>
    <w:rsid w:val="0068346A"/>
    <w:rsid w:val="00686DF6"/>
    <w:rsid w:val="006977CC"/>
    <w:rsid w:val="0069790D"/>
    <w:rsid w:val="006B11AE"/>
    <w:rsid w:val="006C7BC1"/>
    <w:rsid w:val="006F0B98"/>
    <w:rsid w:val="00715C8F"/>
    <w:rsid w:val="007304C3"/>
    <w:rsid w:val="00741D5D"/>
    <w:rsid w:val="00771793"/>
    <w:rsid w:val="007B533C"/>
    <w:rsid w:val="007C0796"/>
    <w:rsid w:val="007C3BE8"/>
    <w:rsid w:val="007D1E88"/>
    <w:rsid w:val="007E6232"/>
    <w:rsid w:val="008077AE"/>
    <w:rsid w:val="00822058"/>
    <w:rsid w:val="00825142"/>
    <w:rsid w:val="00835729"/>
    <w:rsid w:val="00854076"/>
    <w:rsid w:val="00866F4C"/>
    <w:rsid w:val="00887F12"/>
    <w:rsid w:val="00890342"/>
    <w:rsid w:val="008B272C"/>
    <w:rsid w:val="008E1123"/>
    <w:rsid w:val="008E47A0"/>
    <w:rsid w:val="008F06B6"/>
    <w:rsid w:val="008F1EF5"/>
    <w:rsid w:val="00917531"/>
    <w:rsid w:val="0092254A"/>
    <w:rsid w:val="00964E40"/>
    <w:rsid w:val="00965146"/>
    <w:rsid w:val="00971195"/>
    <w:rsid w:val="009864FA"/>
    <w:rsid w:val="00990937"/>
    <w:rsid w:val="009B1D4B"/>
    <w:rsid w:val="009D0BB9"/>
    <w:rsid w:val="009D392C"/>
    <w:rsid w:val="009E64D1"/>
    <w:rsid w:val="009F61B3"/>
    <w:rsid w:val="009F7C50"/>
    <w:rsid w:val="00A00150"/>
    <w:rsid w:val="00A27967"/>
    <w:rsid w:val="00A519DE"/>
    <w:rsid w:val="00A9061C"/>
    <w:rsid w:val="00A963DC"/>
    <w:rsid w:val="00AA1CB2"/>
    <w:rsid w:val="00AC29A0"/>
    <w:rsid w:val="00AC2B65"/>
    <w:rsid w:val="00AC6803"/>
    <w:rsid w:val="00AC703E"/>
    <w:rsid w:val="00AD39FD"/>
    <w:rsid w:val="00AE08CE"/>
    <w:rsid w:val="00B5514D"/>
    <w:rsid w:val="00B72592"/>
    <w:rsid w:val="00B81616"/>
    <w:rsid w:val="00B8560D"/>
    <w:rsid w:val="00B97979"/>
    <w:rsid w:val="00BA5C5E"/>
    <w:rsid w:val="00BB7733"/>
    <w:rsid w:val="00BC1846"/>
    <w:rsid w:val="00BC4E21"/>
    <w:rsid w:val="00BD2E12"/>
    <w:rsid w:val="00BE453E"/>
    <w:rsid w:val="00BE6CE6"/>
    <w:rsid w:val="00C217EC"/>
    <w:rsid w:val="00C55ED6"/>
    <w:rsid w:val="00C67BEB"/>
    <w:rsid w:val="00C81FF6"/>
    <w:rsid w:val="00C87EBC"/>
    <w:rsid w:val="00CA670E"/>
    <w:rsid w:val="00CC06B0"/>
    <w:rsid w:val="00D06425"/>
    <w:rsid w:val="00D21305"/>
    <w:rsid w:val="00D27E02"/>
    <w:rsid w:val="00D473A0"/>
    <w:rsid w:val="00D67914"/>
    <w:rsid w:val="00D7314B"/>
    <w:rsid w:val="00D80C86"/>
    <w:rsid w:val="00D871FA"/>
    <w:rsid w:val="00D877F1"/>
    <w:rsid w:val="00DB76C9"/>
    <w:rsid w:val="00DC1B8F"/>
    <w:rsid w:val="00DF46F4"/>
    <w:rsid w:val="00E065A2"/>
    <w:rsid w:val="00E16E04"/>
    <w:rsid w:val="00E24DBF"/>
    <w:rsid w:val="00E33AE0"/>
    <w:rsid w:val="00E350B5"/>
    <w:rsid w:val="00E3616F"/>
    <w:rsid w:val="00E50706"/>
    <w:rsid w:val="00E568CE"/>
    <w:rsid w:val="00E619E2"/>
    <w:rsid w:val="00E71783"/>
    <w:rsid w:val="00E72A8D"/>
    <w:rsid w:val="00E77DDE"/>
    <w:rsid w:val="00EA4CB1"/>
    <w:rsid w:val="00ED29F8"/>
    <w:rsid w:val="00ED2E60"/>
    <w:rsid w:val="00ED746D"/>
    <w:rsid w:val="00F02D05"/>
    <w:rsid w:val="00F21D43"/>
    <w:rsid w:val="00F2316B"/>
    <w:rsid w:val="00F252E8"/>
    <w:rsid w:val="00F303C1"/>
    <w:rsid w:val="00F7400A"/>
    <w:rsid w:val="00F7668F"/>
    <w:rsid w:val="00F76984"/>
    <w:rsid w:val="00F77536"/>
    <w:rsid w:val="00F810F2"/>
    <w:rsid w:val="00F97E16"/>
    <w:rsid w:val="00FA061A"/>
    <w:rsid w:val="00FA5812"/>
    <w:rsid w:val="00FB1691"/>
    <w:rsid w:val="00FB556A"/>
    <w:rsid w:val="00FC0FF5"/>
    <w:rsid w:val="00FE5E37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5233BC"/>
  <w15:docId w15:val="{A92B69A0-76F9-44BF-A15A-297201C61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F82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405F8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05F8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05F8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05F8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05F8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05F82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05F82"/>
    <w:p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05F82"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05F8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05F8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405F8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405F8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405F82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405F82"/>
    <w:rPr>
      <w:rFonts w:cstheme="maj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405F82"/>
    <w:rPr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405F82"/>
    <w:rPr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405F82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405F82"/>
    <w:rPr>
      <w:rFonts w:asciiTheme="majorHAnsi" w:eastAsiaTheme="majorEastAsia" w:hAnsiTheme="majorHAnsi"/>
    </w:rPr>
  </w:style>
  <w:style w:type="paragraph" w:styleId="Titre">
    <w:name w:val="Title"/>
    <w:basedOn w:val="Normal"/>
    <w:next w:val="Normal"/>
    <w:link w:val="TitreCar"/>
    <w:uiPriority w:val="10"/>
    <w:qFormat/>
    <w:rsid w:val="00405F8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405F8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05F8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ous-titreCar">
    <w:name w:val="Sous-titre Car"/>
    <w:basedOn w:val="Policepardfaut"/>
    <w:link w:val="Sous-titre"/>
    <w:uiPriority w:val="11"/>
    <w:rsid w:val="00405F82"/>
    <w:rPr>
      <w:rFonts w:asciiTheme="majorHAnsi" w:eastAsiaTheme="majorEastAsia" w:hAnsiTheme="majorHAnsi"/>
      <w:sz w:val="24"/>
      <w:szCs w:val="24"/>
    </w:rPr>
  </w:style>
  <w:style w:type="character" w:styleId="lev">
    <w:name w:val="Strong"/>
    <w:basedOn w:val="Policepardfaut"/>
    <w:uiPriority w:val="22"/>
    <w:qFormat/>
    <w:rsid w:val="00405F82"/>
    <w:rPr>
      <w:b/>
      <w:bCs/>
    </w:rPr>
  </w:style>
  <w:style w:type="character" w:styleId="Accentuation">
    <w:name w:val="Emphasis"/>
    <w:basedOn w:val="Policepardfaut"/>
    <w:uiPriority w:val="20"/>
    <w:qFormat/>
    <w:rsid w:val="00405F82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uiPriority w:val="1"/>
    <w:qFormat/>
    <w:rsid w:val="00405F82"/>
    <w:rPr>
      <w:szCs w:val="32"/>
    </w:rPr>
  </w:style>
  <w:style w:type="paragraph" w:styleId="Paragraphedeliste">
    <w:name w:val="List Paragraph"/>
    <w:basedOn w:val="Normal"/>
    <w:uiPriority w:val="72"/>
    <w:qFormat/>
    <w:rsid w:val="00405F82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405F82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405F82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05F82"/>
    <w:pPr>
      <w:ind w:left="720" w:right="720"/>
    </w:pPr>
    <w:rPr>
      <w:b/>
      <w:i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05F82"/>
    <w:rPr>
      <w:b/>
      <w:i/>
      <w:sz w:val="24"/>
    </w:rPr>
  </w:style>
  <w:style w:type="character" w:styleId="Accentuationlgre">
    <w:name w:val="Subtle Emphasis"/>
    <w:uiPriority w:val="19"/>
    <w:qFormat/>
    <w:rsid w:val="00405F82"/>
    <w:rPr>
      <w:i/>
      <w:color w:val="5A5A5A" w:themeColor="text1" w:themeTint="A5"/>
    </w:rPr>
  </w:style>
  <w:style w:type="character" w:styleId="Accentuationintense">
    <w:name w:val="Intense Emphasis"/>
    <w:basedOn w:val="Policepardfaut"/>
    <w:uiPriority w:val="21"/>
    <w:qFormat/>
    <w:rsid w:val="00405F82"/>
    <w:rPr>
      <w:b/>
      <w:i/>
      <w:sz w:val="24"/>
      <w:szCs w:val="24"/>
      <w:u w:val="single"/>
    </w:rPr>
  </w:style>
  <w:style w:type="character" w:styleId="Rfrencelgre">
    <w:name w:val="Subtle Reference"/>
    <w:basedOn w:val="Policepardfaut"/>
    <w:uiPriority w:val="31"/>
    <w:qFormat/>
    <w:rsid w:val="00405F82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405F82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405F82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05F82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B11A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11A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864FA"/>
    <w:rPr>
      <w:color w:val="0000FF"/>
      <w:u w:val="single"/>
    </w:rPr>
  </w:style>
  <w:style w:type="character" w:customStyle="1" w:styleId="notes">
    <w:name w:val="notes"/>
    <w:basedOn w:val="Policepardfaut"/>
    <w:rsid w:val="009864FA"/>
  </w:style>
  <w:style w:type="character" w:styleId="Numrodeligne">
    <w:name w:val="line number"/>
    <w:basedOn w:val="Policepardfaut"/>
    <w:uiPriority w:val="99"/>
    <w:semiHidden/>
    <w:unhideWhenUsed/>
    <w:rsid w:val="00353A56"/>
  </w:style>
  <w:style w:type="paragraph" w:styleId="En-tte">
    <w:name w:val="header"/>
    <w:basedOn w:val="Normal"/>
    <w:link w:val="En-tteCar"/>
    <w:uiPriority w:val="99"/>
    <w:unhideWhenUsed/>
    <w:rsid w:val="00B8560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8560D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B8560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560D"/>
    <w:rPr>
      <w:sz w:val="24"/>
      <w:szCs w:val="24"/>
    </w:rPr>
  </w:style>
  <w:style w:type="paragraph" w:customStyle="1" w:styleId="List0">
    <w:name w:val="List 0"/>
    <w:basedOn w:val="Normal"/>
    <w:semiHidden/>
    <w:rsid w:val="00CA670E"/>
    <w:pPr>
      <w:numPr>
        <w:numId w:val="1"/>
      </w:numPr>
    </w:pPr>
    <w:rPr>
      <w:rFonts w:ascii="Times New Roman" w:eastAsia="Times New Roman" w:hAnsi="Times New Roman"/>
      <w:sz w:val="20"/>
      <w:szCs w:val="20"/>
      <w:lang w:val="en-GB" w:eastAsia="fr-FR"/>
    </w:rPr>
  </w:style>
  <w:style w:type="paragraph" w:customStyle="1" w:styleId="Body1">
    <w:name w:val="Body 1"/>
    <w:rsid w:val="00503A0C"/>
    <w:pPr>
      <w:spacing w:after="200"/>
      <w:outlineLvl w:val="0"/>
    </w:pPr>
    <w:rPr>
      <w:rFonts w:ascii="Helvetica" w:eastAsia="Arial Unicode MS" w:hAnsi="Helvetica"/>
      <w:color w:val="000000"/>
      <w:sz w:val="24"/>
      <w:szCs w:val="20"/>
      <w:u w:color="000000"/>
      <w:lang w:val="en-GB" w:eastAsia="fr-FR"/>
    </w:rPr>
  </w:style>
  <w:style w:type="table" w:styleId="Grilledutableau">
    <w:name w:val="Table Grid"/>
    <w:basedOn w:val="TableauNormal"/>
    <w:uiPriority w:val="59"/>
    <w:rsid w:val="00FA0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27967"/>
    <w:pPr>
      <w:autoSpaceDE w:val="0"/>
      <w:autoSpaceDN w:val="0"/>
      <w:adjustRightInd w:val="0"/>
    </w:pPr>
    <w:rPr>
      <w:rFonts w:ascii="Helvetica" w:hAnsi="Helvetica"/>
      <w:color w:val="000000"/>
      <w:sz w:val="24"/>
      <w:szCs w:val="24"/>
    </w:rPr>
  </w:style>
  <w:style w:type="paragraph" w:customStyle="1" w:styleId="UBx-corpsdetexte">
    <w:name w:val="UBx - corps de texte"/>
    <w:basedOn w:val="Normal"/>
    <w:autoRedefine/>
    <w:rsid w:val="001442A2"/>
    <w:pPr>
      <w:tabs>
        <w:tab w:val="left" w:pos="-2552"/>
        <w:tab w:val="left" w:pos="851"/>
      </w:tabs>
    </w:pPr>
    <w:rPr>
      <w:rFonts w:ascii="Tw Cen MT" w:eastAsia="Times New Roman" w:hAnsi="Tw Cen MT" w:cs="Arial"/>
      <w:color w:val="000000"/>
      <w:sz w:val="22"/>
      <w:lang w:eastAsia="fr-FR"/>
    </w:rPr>
  </w:style>
  <w:style w:type="character" w:customStyle="1" w:styleId="object">
    <w:name w:val="object"/>
    <w:basedOn w:val="Policepardfaut"/>
    <w:rsid w:val="009E6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1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6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-france.giraud@u-bordeaux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université de Bordeaux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DE0"/>
      </a:accent1>
      <a:accent2>
        <a:srgbClr val="443A31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1423A-FC09-46F4-BCD6-851190FB7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579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Bordeaux Segalen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Blanche Masclef</dc:creator>
  <cp:lastModifiedBy>Clemence Faure</cp:lastModifiedBy>
  <cp:revision>2</cp:revision>
  <cp:lastPrinted>2015-04-16T15:27:00Z</cp:lastPrinted>
  <dcterms:created xsi:type="dcterms:W3CDTF">2025-10-20T13:59:00Z</dcterms:created>
  <dcterms:modified xsi:type="dcterms:W3CDTF">2025-10-20T13:59:00Z</dcterms:modified>
</cp:coreProperties>
</file>